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2150AF59" w14:textId="737BB2E8" w:rsidR="004457E8" w:rsidRDefault="004457E8" w:rsidP="004457E8">
      <w:pPr>
        <w:pStyle w:val="SSubjectBlock"/>
      </w:pPr>
      <w:r w:rsidRPr="001E6C1E">
        <w:rPr>
          <w:color w:val="2B579A"/>
          <w:shd w:val="clear" w:color="auto" w:fill="E6E6E6"/>
          <w:lang w:val="fr-FR" w:eastAsia="fr-FR"/>
        </w:rPr>
        <mc:AlternateContent>
          <mc:Choice Requires="wps">
            <w:drawing>
              <wp:anchor distT="0" distB="0" distL="114300" distR="114300" simplePos="0" relativeHeight="251665408" behindDoc="0" locked="1" layoutInCell="1" allowOverlap="0" wp14:anchorId="52C6F116" wp14:editId="351BB621">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B65298" id="Freeform: Shape 12" o:spid="_x0000_s1026"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007E27F1" w:rsidRPr="007E27F1">
        <w:t xml:space="preserve">Stellantis Ventures Invests in Breakthrough, Cost-effective </w:t>
      </w:r>
      <w:r w:rsidR="00CA069B">
        <w:t>LiDAR</w:t>
      </w:r>
      <w:r w:rsidR="007E27F1" w:rsidRPr="007E27F1">
        <w:t xml:space="preserve"> Technology for Advanced Driver Assistance Systems</w:t>
      </w:r>
    </w:p>
    <w:p w14:paraId="2F63AE45" w14:textId="2B54D2EA" w:rsidR="004457E8" w:rsidRPr="003E727D" w:rsidRDefault="004457E8" w:rsidP="004457E8">
      <w:pPr>
        <w:pStyle w:val="SSubjectBlock"/>
      </w:pPr>
    </w:p>
    <w:p w14:paraId="6A6DD3BC" w14:textId="414249F5" w:rsidR="007E27F1" w:rsidRDefault="007E27F1" w:rsidP="007E27F1">
      <w:pPr>
        <w:pStyle w:val="SBullet"/>
      </w:pPr>
      <w:r>
        <w:t xml:space="preserve">Innovative on-chip </w:t>
      </w:r>
      <w:r w:rsidR="00CA069B">
        <w:t>LiDAR</w:t>
      </w:r>
      <w:r>
        <w:t xml:space="preserve"> developed by </w:t>
      </w:r>
      <w:proofErr w:type="spellStart"/>
      <w:r>
        <w:t>SteerLight</w:t>
      </w:r>
      <w:proofErr w:type="spellEnd"/>
      <w:r>
        <w:t xml:space="preserve"> delivers unparalleled sensing precision and </w:t>
      </w:r>
      <w:proofErr w:type="gramStart"/>
      <w:r>
        <w:t>resolution</w:t>
      </w:r>
      <w:proofErr w:type="gramEnd"/>
    </w:p>
    <w:p w14:paraId="1260B335" w14:textId="64554CB4" w:rsidR="007E27F1" w:rsidRDefault="007E27F1" w:rsidP="007E27F1">
      <w:pPr>
        <w:pStyle w:val="SBullet"/>
      </w:pPr>
      <w:proofErr w:type="spellStart"/>
      <w:r>
        <w:t>SteerLight’s</w:t>
      </w:r>
      <w:proofErr w:type="spellEnd"/>
      <w:r>
        <w:t xml:space="preserve"> compact, lower cost </w:t>
      </w:r>
      <w:r w:rsidR="00CA069B">
        <w:t>LiDAR</w:t>
      </w:r>
      <w:r>
        <w:t xml:space="preserve"> will help advance adoption of advanced driver assistance systems (ADAS)</w:t>
      </w:r>
    </w:p>
    <w:p w14:paraId="22C7BEEA" w14:textId="77777777" w:rsidR="007E27F1" w:rsidRDefault="007E27F1" w:rsidP="007E27F1">
      <w:pPr>
        <w:pStyle w:val="SBullet"/>
      </w:pPr>
      <w:r>
        <w:t xml:space="preserve">Technology that helps deliver clean, safe and affordable mobility is a key component of the Stellantis Dare Forward 2030 strategic </w:t>
      </w:r>
      <w:proofErr w:type="gramStart"/>
      <w:r>
        <w:t>plan</w:t>
      </w:r>
      <w:proofErr w:type="gramEnd"/>
    </w:p>
    <w:p w14:paraId="79D3ECBF" w14:textId="77777777" w:rsidR="00036F02" w:rsidRDefault="00036F02" w:rsidP="00036F02">
      <w:pPr>
        <w:pStyle w:val="SBullet"/>
        <w:numPr>
          <w:ilvl w:val="0"/>
          <w:numId w:val="0"/>
        </w:numPr>
        <w:ind w:left="794"/>
      </w:pPr>
    </w:p>
    <w:p w14:paraId="4C449C78" w14:textId="5A498A2F" w:rsidR="007E27F1" w:rsidRDefault="00036F02" w:rsidP="00036F02">
      <w:pPr>
        <w:pStyle w:val="SDatePlace"/>
        <w:jc w:val="both"/>
      </w:pPr>
      <w:r>
        <w:t>AMSTERDAM</w:t>
      </w:r>
      <w:r w:rsidR="004457E8">
        <w:t xml:space="preserve">, </w:t>
      </w:r>
      <w:r>
        <w:t>March</w:t>
      </w:r>
      <w:r w:rsidR="004457E8">
        <w:t xml:space="preserve"> 2</w:t>
      </w:r>
      <w:r>
        <w:t>0</w:t>
      </w:r>
      <w:r w:rsidR="004457E8">
        <w:t>, 202</w:t>
      </w:r>
      <w:r w:rsidR="00135BB7">
        <w:t>4</w:t>
      </w:r>
      <w:r w:rsidR="004457E8">
        <w:t xml:space="preserve"> –</w:t>
      </w:r>
      <w:r w:rsidR="00FA346F">
        <w:t xml:space="preserve"> </w:t>
      </w:r>
      <w:r w:rsidR="007E27F1">
        <w:t xml:space="preserve">Stellantis Ventures, the corporate venture fund of Stellantis N.V., today announced it has invested in </w:t>
      </w:r>
      <w:proofErr w:type="spellStart"/>
      <w:r w:rsidR="007E27F1">
        <w:t>SteerLight</w:t>
      </w:r>
      <w:proofErr w:type="spellEnd"/>
      <w:r w:rsidR="007E27F1">
        <w:t xml:space="preserve">, the developer of a new generation of high-performance </w:t>
      </w:r>
      <w:r w:rsidR="00CA069B">
        <w:t>LiDAR</w:t>
      </w:r>
      <w:r w:rsidR="007E27F1">
        <w:t xml:space="preserve"> (Light Detection and Ranging) sensing technology.</w:t>
      </w:r>
    </w:p>
    <w:p w14:paraId="74F23340" w14:textId="0DB92484" w:rsidR="007E27F1" w:rsidRDefault="007E27F1" w:rsidP="00036F02">
      <w:pPr>
        <w:pStyle w:val="SDatePlace"/>
        <w:jc w:val="both"/>
      </w:pPr>
      <w:r>
        <w:t>Employing silicon photonics technology</w:t>
      </w:r>
      <w:r w:rsidR="00E4045B">
        <w:t>,</w:t>
      </w:r>
      <w:r>
        <w:t xml:space="preserve"> which combines a universal semiconductor material with the speed of photos</w:t>
      </w:r>
      <w:r w:rsidR="00E4045B">
        <w:t xml:space="preserve">, </w:t>
      </w:r>
      <w:r>
        <w:t xml:space="preserve">the </w:t>
      </w:r>
      <w:proofErr w:type="spellStart"/>
      <w:r>
        <w:t>SteerLight</w:t>
      </w:r>
      <w:proofErr w:type="spellEnd"/>
      <w:r>
        <w:t xml:space="preserve"> </w:t>
      </w:r>
      <w:r w:rsidR="00CA069B">
        <w:t>LiDAR</w:t>
      </w:r>
      <w:r>
        <w:t xml:space="preserve"> senses the surrounding environment in three dimensions with higher resolution and precision, and at a lower volume production cost, th</w:t>
      </w:r>
      <w:r w:rsidR="007458A7">
        <w:t>an</w:t>
      </w:r>
      <w:r>
        <w:t xml:space="preserve"> currently available </w:t>
      </w:r>
      <w:r w:rsidR="00CA069B">
        <w:t>LiDAR</w:t>
      </w:r>
      <w:r>
        <w:t xml:space="preserve"> systems.</w:t>
      </w:r>
    </w:p>
    <w:p w14:paraId="0AA501E9" w14:textId="77777777" w:rsidR="007E27F1" w:rsidRDefault="007E27F1" w:rsidP="00036F02">
      <w:pPr>
        <w:pStyle w:val="SDatePlace"/>
        <w:jc w:val="both"/>
      </w:pPr>
      <w:r>
        <w:t>The technology has the potential to give drivers of future Stellantis brand vehicles better performance in a variety of advanced driver assistance systems (ADAS), including automated driving.</w:t>
      </w:r>
    </w:p>
    <w:p w14:paraId="7746EB3C" w14:textId="77777777" w:rsidR="007E27F1" w:rsidRDefault="007E27F1" w:rsidP="00036F02">
      <w:pPr>
        <w:pStyle w:val="SDatePlace"/>
        <w:jc w:val="both"/>
      </w:pPr>
      <w:r>
        <w:t>“A central aspect of our Dare Forward 2030 initiatives is identifying groundbreaking technologies that deliver substantial value to our customers on a large scale,” said Ned Curic, Stellantis Chief Engineering &amp; Technology Officer. “Automated driving enhancements remain a top priority at Stellantis. The game-</w:t>
      </w:r>
      <w:r>
        <w:lastRenderedPageBreak/>
        <w:t xml:space="preserve">changing work at </w:t>
      </w:r>
      <w:proofErr w:type="spellStart"/>
      <w:r>
        <w:t>SteerLight</w:t>
      </w:r>
      <w:proofErr w:type="spellEnd"/>
      <w:r>
        <w:t xml:space="preserve"> can enable enhanced and widespread ADAS applications.”</w:t>
      </w:r>
    </w:p>
    <w:p w14:paraId="59510338" w14:textId="1522E809" w:rsidR="002C505C" w:rsidRDefault="002C505C" w:rsidP="00036F02">
      <w:pPr>
        <w:pStyle w:val="SDatePlace"/>
        <w:jc w:val="both"/>
      </w:pPr>
      <w:r w:rsidRPr="00030D5E">
        <w:t xml:space="preserve">“We see a great benefit from having Stellantis’ corporate venture fund recognize our innovation so we can unlock large-scale adoption of </w:t>
      </w:r>
      <w:r w:rsidR="00CA069B">
        <w:t>L</w:t>
      </w:r>
      <w:r w:rsidR="00D70A0A">
        <w:t>i</w:t>
      </w:r>
      <w:r w:rsidR="00CA069B">
        <w:t>DAR</w:t>
      </w:r>
      <w:r w:rsidRPr="00030D5E">
        <w:t xml:space="preserve"> for industrial and mobility applications,” said François </w:t>
      </w:r>
      <w:proofErr w:type="spellStart"/>
      <w:r w:rsidRPr="00030D5E">
        <w:t>Simoens</w:t>
      </w:r>
      <w:proofErr w:type="spellEnd"/>
      <w:r w:rsidRPr="00030D5E">
        <w:t>, co-</w:t>
      </w:r>
      <w:proofErr w:type="gramStart"/>
      <w:r w:rsidRPr="00030D5E">
        <w:t>founder</w:t>
      </w:r>
      <w:proofErr w:type="gramEnd"/>
      <w:r w:rsidRPr="00030D5E">
        <w:t xml:space="preserve"> and CEO of </w:t>
      </w:r>
      <w:proofErr w:type="spellStart"/>
      <w:r w:rsidRPr="00030D5E">
        <w:t>SteerLight</w:t>
      </w:r>
      <w:proofErr w:type="spellEnd"/>
      <w:r w:rsidRPr="00030D5E">
        <w:t xml:space="preserve">. “Our new </w:t>
      </w:r>
      <w:r w:rsidR="00CA069B">
        <w:t>L</w:t>
      </w:r>
      <w:r w:rsidR="00D70A0A">
        <w:t>i</w:t>
      </w:r>
      <w:r w:rsidR="00CA069B">
        <w:t>DAR</w:t>
      </w:r>
      <w:r w:rsidRPr="00030D5E">
        <w:t xml:space="preserve"> technology is key to support new services in the automotive industry, and we are looking forward to working together to advance the next generation of vehicles.”</w:t>
      </w:r>
    </w:p>
    <w:p w14:paraId="76BB4159" w14:textId="7B7BB232" w:rsidR="007E27F1" w:rsidRDefault="007E27F1" w:rsidP="00036F02">
      <w:pPr>
        <w:pStyle w:val="SDatePlace"/>
        <w:jc w:val="both"/>
      </w:pPr>
      <w:proofErr w:type="spellStart"/>
      <w:r>
        <w:t>SteerLight</w:t>
      </w:r>
      <w:proofErr w:type="spellEnd"/>
      <w:r>
        <w:t>, a spinoff of the French CEA-</w:t>
      </w:r>
      <w:proofErr w:type="spellStart"/>
      <w:r>
        <w:t>Leti</w:t>
      </w:r>
      <w:proofErr w:type="spellEnd"/>
      <w:r>
        <w:t xml:space="preserve"> technology center, employs Frequency Modulated Continuous Wave (FMCW) </w:t>
      </w:r>
      <w:r w:rsidR="00CA069B">
        <w:t>LiDAR</w:t>
      </w:r>
      <w:r>
        <w:t xml:space="preserve"> based on silicon photonics technology that puts the system on a microchip. The system is robust (no moving parts) and compact, maximizing flexibility for vehicle engineers. It overcomes challenges of today’s </w:t>
      </w:r>
      <w:r w:rsidR="00CA069B">
        <w:t>LiDAR</w:t>
      </w:r>
      <w:r>
        <w:t xml:space="preserve"> technology for vehicles – component size and high cost. The FMCW technology provides highly accurate depth and velocity data while resisting interference from the surrounding environment and other users.</w:t>
      </w:r>
    </w:p>
    <w:p w14:paraId="4B0E256E" w14:textId="477D1ECD" w:rsidR="007E27F1" w:rsidRDefault="007E27F1" w:rsidP="00036F02">
      <w:pPr>
        <w:pStyle w:val="SDatePlace"/>
        <w:jc w:val="both"/>
      </w:pPr>
      <w:r>
        <w:t xml:space="preserve">Since its inception in 2022, Stellantis Ventures has invested in 12 startups and one mobility fund, focused on developing cutting-edge technologies that will improve outcomes for individual customers and </w:t>
      </w:r>
      <w:proofErr w:type="gramStart"/>
      <w:r>
        <w:t>society as a whole</w:t>
      </w:r>
      <w:proofErr w:type="gramEnd"/>
      <w:r>
        <w:t>.</w:t>
      </w:r>
    </w:p>
    <w:p w14:paraId="0E5E8605" w14:textId="5220B009" w:rsidR="001F06E1" w:rsidRPr="00B12370" w:rsidRDefault="001F06E1" w:rsidP="00036F02">
      <w:pPr>
        <w:pStyle w:val="SDatePlace"/>
        <w:jc w:val="center"/>
      </w:pPr>
      <w:r>
        <w:t># # #</w:t>
      </w:r>
    </w:p>
    <w:p w14:paraId="235F4C3E" w14:textId="77777777" w:rsidR="007E27F1" w:rsidRPr="007E27F1" w:rsidRDefault="007E27F1" w:rsidP="007E27F1">
      <w:pPr>
        <w:pStyle w:val="SSubtitle"/>
        <w:rPr>
          <w:lang w:val="en-US"/>
        </w:rPr>
      </w:pPr>
      <w:r w:rsidRPr="007E27F1">
        <w:rPr>
          <w:lang w:val="en-US"/>
        </w:rPr>
        <w:t>About Stellantis Ventures</w:t>
      </w:r>
    </w:p>
    <w:p w14:paraId="19FCB3C7" w14:textId="77777777" w:rsidR="007E27F1" w:rsidRPr="003C7FF6" w:rsidRDefault="007E27F1" w:rsidP="007E27F1">
      <w:pPr>
        <w:rPr>
          <w:i/>
          <w:iCs/>
        </w:rPr>
      </w:pPr>
      <w:r w:rsidRPr="003C7FF6">
        <w:rPr>
          <w:i/>
          <w:iCs/>
        </w:rPr>
        <w:t xml:space="preserve">Established with an initial investment of €300 million, Stellantis Ventures is the first Stellantis corporate venture fund. It targets early and later-stage startup companies that are developing cutting-edge technologies for the automotive and mobility sectors and are focused on improving outcomes for individual customers and </w:t>
      </w:r>
      <w:proofErr w:type="gramStart"/>
      <w:r w:rsidRPr="003C7FF6">
        <w:rPr>
          <w:i/>
          <w:iCs/>
        </w:rPr>
        <w:t>society as a whole</w:t>
      </w:r>
      <w:proofErr w:type="gramEnd"/>
      <w:r w:rsidRPr="003C7FF6">
        <w:rPr>
          <w:i/>
          <w:iCs/>
        </w:rPr>
        <w:t>. The fund has a unique dual mandate that requires portfolio companies to have strong, sustainable growth prospects as well as a high potential for technological adoption within Stellantis’ products and operations. Backed by one of the world’s leading automakers and mobility providers, Stellantis Ventures is uniquely positioned to drive value quickly and effectively for portfolio members.</w:t>
      </w:r>
    </w:p>
    <w:p w14:paraId="60D16E08" w14:textId="22BBB19B" w:rsidR="00A14F62" w:rsidRPr="00C970C9" w:rsidRDefault="005708BD" w:rsidP="00C970C9">
      <w:pPr>
        <w:pStyle w:val="SSubtitle"/>
        <w:rPr>
          <w:lang w:val="en-US"/>
        </w:rPr>
      </w:pPr>
      <w:r w:rsidRPr="00AE0E14">
        <w:rPr>
          <w:lang w:val="en-US"/>
        </w:rPr>
        <w:t>About Stellantis</w:t>
      </w:r>
    </w:p>
    <w:p w14:paraId="5D772330" w14:textId="2976CB70" w:rsidR="00C970C9" w:rsidRPr="00A14F62" w:rsidRDefault="00FA346F" w:rsidP="00C970C9">
      <w:pPr>
        <w:pStyle w:val="STextitalic"/>
      </w:pPr>
      <w:r w:rsidRPr="0093678D">
        <w:rPr>
          <w:lang w:val="en-US"/>
        </w:rPr>
        <w:lastRenderedPageBreak/>
        <w:t>Stellantis N.V. (NYSE: STLA</w:t>
      </w:r>
      <w:r w:rsidR="005036CF" w:rsidRPr="0093678D">
        <w:rPr>
          <w:lang w:val="en-US"/>
        </w:rPr>
        <w:t xml:space="preserve"> </w:t>
      </w:r>
      <w:r w:rsidRPr="0093678D">
        <w:rPr>
          <w:lang w:val="en-US"/>
        </w:rPr>
        <w:t>/</w:t>
      </w:r>
      <w:r w:rsidR="005036CF" w:rsidRPr="0093678D">
        <w:rPr>
          <w:lang w:val="en-US"/>
        </w:rPr>
        <w:t xml:space="preserve"> </w:t>
      </w:r>
      <w:r w:rsidRPr="0093678D">
        <w:rPr>
          <w:lang w:val="en-US"/>
        </w:rPr>
        <w:t>Euronext Milan: STLAM</w:t>
      </w:r>
      <w:r w:rsidR="005036CF" w:rsidRPr="0093678D">
        <w:rPr>
          <w:lang w:val="en-US"/>
        </w:rPr>
        <w:t xml:space="preserve"> </w:t>
      </w:r>
      <w:r w:rsidRPr="0093678D">
        <w:rPr>
          <w:lang w:val="en-US"/>
        </w:rPr>
        <w:t>/ Euronext Paris: STLAP) is one of the world</w:t>
      </w:r>
      <w:r w:rsidR="005036CF" w:rsidRPr="0093678D">
        <w:rPr>
          <w:lang w:val="en-US"/>
        </w:rPr>
        <w:t>’</w:t>
      </w:r>
      <w:r w:rsidRPr="0093678D">
        <w:rPr>
          <w:lang w:val="en-US"/>
        </w:rPr>
        <w:t xml:space="preserve">s leading automakers aiming to provide clean, </w:t>
      </w:r>
      <w:proofErr w:type="gramStart"/>
      <w:r w:rsidRPr="0093678D">
        <w:rPr>
          <w:lang w:val="en-US"/>
        </w:rPr>
        <w:t>safe</w:t>
      </w:r>
      <w:proofErr w:type="gramEnd"/>
      <w:r w:rsidRPr="0093678D">
        <w:rPr>
          <w:lang w:val="en-US"/>
        </w:rPr>
        <w:t xml:space="preserve"> and affordable freedom of mobility to all. </w:t>
      </w:r>
      <w:r w:rsidRPr="007E27F1">
        <w:rPr>
          <w:lang w:val="en-US"/>
        </w:rPr>
        <w:t>It</w:t>
      </w:r>
      <w:r w:rsidR="005036CF" w:rsidRPr="007E27F1">
        <w:rPr>
          <w:lang w:val="en-US"/>
        </w:rPr>
        <w:t>’</w:t>
      </w:r>
      <w:r w:rsidRPr="007E27F1">
        <w:rPr>
          <w:lang w:val="en-US"/>
        </w:rPr>
        <w:t>s best known for its unique portfolio of iconic and innovative brands including Abarth, Alfa Romeo, Chrysler, Citroën, Dodge, DS Automobiles, Fiat, Jeep</w:t>
      </w:r>
      <w:r w:rsidRPr="007E27F1">
        <w:rPr>
          <w:vertAlign w:val="subscript"/>
          <w:lang w:val="en-US"/>
        </w:rPr>
        <w:t>®</w:t>
      </w:r>
      <w:r w:rsidRPr="007E27F1">
        <w:rPr>
          <w:lang w:val="en-US"/>
        </w:rPr>
        <w:t xml:space="preserve">, Lancia, Maserati, Opel, Peugeot, Ram, Vauxhall, Free2move and </w:t>
      </w:r>
      <w:proofErr w:type="spellStart"/>
      <w:r w:rsidRPr="007E27F1">
        <w:rPr>
          <w:lang w:val="en-US"/>
        </w:rPr>
        <w:t>Leasys</w:t>
      </w:r>
      <w:proofErr w:type="spellEnd"/>
      <w:r w:rsidRPr="007E27F1">
        <w:rPr>
          <w:lang w:val="en-US"/>
        </w:rPr>
        <w:t>. Stellantis is executing its Dare Forward 2030, a bold strategic plan that paves the way to achieve the ambitious target of becoming a carbon net zero mobility tech company by 2038,</w:t>
      </w:r>
      <w:r w:rsidR="00826357" w:rsidRPr="007E27F1">
        <w:rPr>
          <w:lang w:val="en-US"/>
        </w:rPr>
        <w:t xml:space="preserve"> with single-digit percentage compensation of the remaining emissions,</w:t>
      </w:r>
      <w:r w:rsidRPr="007E27F1">
        <w:rPr>
          <w:lang w:val="en-US"/>
        </w:rPr>
        <w:t xml:space="preserve"> while creating added value for all stakeholders. </w:t>
      </w:r>
      <w:r w:rsidRPr="00FA346F">
        <w:t xml:space="preserve">For more information, </w:t>
      </w:r>
      <w:proofErr w:type="spellStart"/>
      <w:r w:rsidRPr="00FA346F">
        <w:t>visit</w:t>
      </w:r>
      <w:proofErr w:type="spellEnd"/>
      <w:r w:rsidRPr="00FA346F">
        <w:t xml:space="preserve"> </w:t>
      </w:r>
      <w:hyperlink r:id="rId8" w:history="1">
        <w:r w:rsidR="00C970C9"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6279C9" w14:paraId="07A0413E" w14:textId="77777777" w:rsidTr="002512D5">
        <w:trPr>
          <w:trHeight w:val="729"/>
        </w:trPr>
        <w:tc>
          <w:tcPr>
            <w:tcW w:w="579"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C970C9" w:rsidRPr="007E5A05" w14:paraId="54C53066" w14:textId="77777777" w:rsidTr="002512D5">
        <w:tblPrEx>
          <w:tblCellMar>
            <w:right w:w="57" w:type="dxa"/>
          </w:tblCellMar>
        </w:tblPrEx>
        <w:trPr>
          <w:gridAfter w:val="1"/>
          <w:wAfter w:w="22" w:type="dxa"/>
          <w:trHeight w:val="2043"/>
        </w:trPr>
        <w:tc>
          <w:tcPr>
            <w:tcW w:w="8364" w:type="dxa"/>
            <w:gridSpan w:val="8"/>
          </w:tcPr>
          <w:p w14:paraId="29F3AEB5" w14:textId="77777777" w:rsidR="00C970C9" w:rsidRDefault="00C970C9" w:rsidP="002512D5">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0EDF091F" w14:textId="77777777" w:rsidR="00C970C9" w:rsidRPr="007E27F1" w:rsidRDefault="00000000" w:rsidP="002512D5">
            <w:pPr>
              <w:pStyle w:val="SContact-Sendersinfo"/>
              <w:rPr>
                <w:sz w:val="22"/>
                <w:szCs w:val="22"/>
              </w:rPr>
            </w:pPr>
            <w:sdt>
              <w:sdtPr>
                <w:rPr>
                  <w:sz w:val="22"/>
                  <w:szCs w:val="22"/>
                </w:rPr>
                <w:id w:val="874809613"/>
                <w:placeholder>
                  <w:docPart w:val="0C5FF97811B74D71AD9FA6AED61262A4"/>
                </w:placeholder>
              </w:sdtPr>
              <w:sdtContent>
                <w:proofErr w:type="spellStart"/>
                <w:r w:rsidR="00C970C9" w:rsidRPr="007E27F1">
                  <w:rPr>
                    <w:sz w:val="22"/>
                    <w:szCs w:val="22"/>
                  </w:rPr>
                  <w:t>Fernão</w:t>
                </w:r>
                <w:proofErr w:type="spellEnd"/>
                <w:r w:rsidR="00C970C9" w:rsidRPr="007E27F1">
                  <w:rPr>
                    <w:sz w:val="22"/>
                    <w:szCs w:val="22"/>
                  </w:rPr>
                  <w:t xml:space="preserve"> SILVEIRA</w:t>
                </w:r>
              </w:sdtContent>
            </w:sdt>
            <w:r w:rsidR="00C970C9" w:rsidRPr="007E27F1">
              <w:rPr>
                <w:sz w:val="22"/>
                <w:szCs w:val="22"/>
              </w:rPr>
              <w:t xml:space="preserve"> </w:t>
            </w:r>
            <w:sdt>
              <w:sdtPr>
                <w:rPr>
                  <w:sz w:val="22"/>
                  <w:szCs w:val="22"/>
                </w:rPr>
                <w:id w:val="204140883"/>
                <w:placeholder>
                  <w:docPart w:val="D1C9179D225A416EAB673E35BC759C69"/>
                </w:placeholder>
              </w:sdtPr>
              <w:sdtContent>
                <w:r w:rsidR="00C970C9" w:rsidRPr="007E27F1">
                  <w:rPr>
                    <w:rFonts w:asciiTheme="minorHAnsi" w:hAnsiTheme="minorHAnsi"/>
                    <w:sz w:val="22"/>
                    <w:szCs w:val="22"/>
                  </w:rPr>
                  <w:t>+31 6 43 25 43 41 – fernao.silveira@stellantis.com</w:t>
                </w:r>
              </w:sdtContent>
            </w:sdt>
          </w:p>
          <w:p w14:paraId="2B03FCA7" w14:textId="7473082E" w:rsidR="004457E8" w:rsidRPr="007D1908" w:rsidRDefault="00000000" w:rsidP="004457E8">
            <w:pPr>
              <w:pStyle w:val="SContact-Sendersinfo"/>
              <w:rPr>
                <w:sz w:val="22"/>
                <w:szCs w:val="22"/>
                <w:lang w:val="fr-FR"/>
              </w:rPr>
            </w:pPr>
            <w:sdt>
              <w:sdtPr>
                <w:rPr>
                  <w:sz w:val="22"/>
                  <w:szCs w:val="22"/>
                </w:rPr>
                <w:id w:val="1197198362"/>
                <w:placeholder>
                  <w:docPart w:val="24B0992C486B46D3B70B78F94151A2D9"/>
                </w:placeholder>
              </w:sdtPr>
              <w:sdtContent>
                <w:r w:rsidR="007D1908">
                  <w:rPr>
                    <w:sz w:val="22"/>
                    <w:szCs w:val="22"/>
                    <w:lang w:val="fr-FR"/>
                  </w:rPr>
                  <w:t>Nathalie ROUSSEL</w:t>
                </w:r>
              </w:sdtContent>
            </w:sdt>
            <w:r w:rsidR="007D1908">
              <w:rPr>
                <w:sz w:val="22"/>
                <w:szCs w:val="22"/>
                <w:lang w:val="fr-FR"/>
              </w:rPr>
              <w:t xml:space="preserve"> </w:t>
            </w:r>
            <w:sdt>
              <w:sdtPr>
                <w:rPr>
                  <w:sz w:val="22"/>
                  <w:szCs w:val="22"/>
                </w:rPr>
                <w:id w:val="2059283776"/>
                <w:placeholder>
                  <w:docPart w:val="1B43E615C653445ABD97FEF782A08EBB"/>
                </w:placeholder>
              </w:sdtPr>
              <w:sdtContent>
                <w:r w:rsidR="007D1908">
                  <w:rPr>
                    <w:rFonts w:asciiTheme="minorHAnsi" w:hAnsiTheme="minorHAnsi"/>
                    <w:sz w:val="22"/>
                    <w:szCs w:val="22"/>
                    <w:lang w:val="fr-FR"/>
                  </w:rPr>
                  <w:t>+33 6 87 77 41 82 – nathalie.roussel@stellantis.com</w:t>
                </w:r>
              </w:sdtContent>
            </w:sdt>
          </w:p>
          <w:p w14:paraId="12D01BBF" w14:textId="77777777" w:rsidR="00C970C9" w:rsidRPr="00826357" w:rsidRDefault="00C970C9" w:rsidP="002512D5">
            <w:pPr>
              <w:pStyle w:val="SFooter-Emailwebsite"/>
              <w:rPr>
                <w:lang w:val="fr-FR"/>
              </w:rPr>
            </w:pPr>
            <w:r w:rsidRPr="00826357">
              <w:rPr>
                <w:lang w:val="fr-FR"/>
              </w:rPr>
              <w:t>communications@stellantis.com</w:t>
            </w:r>
            <w:r w:rsidRPr="00826357">
              <w:rPr>
                <w:lang w:val="fr-FR"/>
              </w:rPr>
              <w:br/>
              <w:t>www.stellantis.com</w:t>
            </w:r>
          </w:p>
        </w:tc>
      </w:tr>
    </w:tbl>
    <w:p w14:paraId="0CF36E33" w14:textId="79D3A9C4" w:rsidR="008B0D4F" w:rsidRPr="00826357" w:rsidRDefault="008B0D4F">
      <w:pPr>
        <w:spacing w:after="0"/>
        <w:jc w:val="left"/>
        <w:rPr>
          <w:lang w:val="fr-FR"/>
        </w:rPr>
      </w:pPr>
    </w:p>
    <w:sectPr w:rsidR="008B0D4F" w:rsidRPr="00826357" w:rsidSect="0002070C">
      <w:footerReference w:type="default" r:id="rId13"/>
      <w:headerReference w:type="first" r:id="rId14"/>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95707" w14:textId="77777777" w:rsidR="00FB4271" w:rsidRDefault="00FB4271" w:rsidP="0002070C">
      <w:r>
        <w:separator/>
      </w:r>
    </w:p>
  </w:endnote>
  <w:endnote w:type="continuationSeparator" w:id="0">
    <w:p w14:paraId="5FD74058" w14:textId="77777777" w:rsidR="00FB4271" w:rsidRDefault="00FB4271"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A15102F9-B751-46CF-BF00-2C19955CA94D}"/>
    <w:embedItalic r:id="rId2" w:fontKey="{C6B8B8B6-C96D-4061-9FC9-FA339FAE3239}"/>
  </w:font>
  <w:font w:name="Encode Sans ExpandedSemiBold">
    <w:panose1 w:val="00000000000000000000"/>
    <w:charset w:val="00"/>
    <w:family w:val="auto"/>
    <w:pitch w:val="variable"/>
    <w:sig w:usb0="A00000FF" w:usb1="4000207B" w:usb2="00000000" w:usb3="00000000" w:csb0="00000193" w:csb1="00000000"/>
    <w:embedRegular r:id="rId3" w:fontKey="{47415B21-5A4A-4E9D-AC06-C5AE1B866736}"/>
    <w:embedItalic r:id="rId4" w:fontKey="{036ABE33-922C-4431-A96A-7276E068B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85FB5" w14:textId="77777777" w:rsidR="00FB4271" w:rsidRDefault="00FB4271" w:rsidP="0002070C">
      <w:r>
        <w:separator/>
      </w:r>
    </w:p>
  </w:footnote>
  <w:footnote w:type="continuationSeparator" w:id="0">
    <w:p w14:paraId="4F245A2C" w14:textId="77777777" w:rsidR="00FB4271" w:rsidRDefault="00FB4271"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46780853">
              <wp:simplePos x="0" y="0"/>
              <wp:positionH relativeFrom="page">
                <wp:posOffset>449580</wp:posOffset>
              </wp:positionH>
              <wp:positionV relativeFrom="page">
                <wp:posOffset>-60960</wp:posOffset>
              </wp:positionV>
              <wp:extent cx="269875" cy="24555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55545"/>
                        <a:chOff x="0" y="-134079"/>
                        <a:chExt cx="315912" cy="288045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34079"/>
                          <a:ext cx="315912" cy="277409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4pt;margin-top:-4.8pt;width:21.25pt;height:193.35pt;z-index:-251656192;mso-position-horizontal-relative:page;mso-position-vertical-relative:page;mso-width-relative:margin;mso-height-relative:margin" coordorigin=",-1340" coordsize="3159,2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340;width:3159;height:2774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50280;0,2750280;0,2750280;23401,2774092;46802,2750280;46802,2750280;50702,2750280;70203,2730437;89703,2750280;89703,2750280;89703,2750280;113104,2774092;136505,2750280;136505,2750280;136505,2750280;159906,2730437;179407,2750280;179407,2750280;179407,2750280;179407,2750280;179407,2750280;202808,2774092;226209,2750280;226209,2750280;226209,2750280;245709,2730437;269110,2750280;269110,2750280;269110,2750280;292511,2774092;315912,2750280;315912,2750280;315912,2750280;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392C7D6C"/>
    <w:multiLevelType w:val="hybridMultilevel"/>
    <w:tmpl w:val="FDF6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3"/>
  </w:num>
  <w:num w:numId="12" w16cid:durableId="664626247">
    <w:abstractNumId w:val="10"/>
  </w:num>
  <w:num w:numId="13" w16cid:durableId="1455901409">
    <w:abstractNumId w:val="12"/>
  </w:num>
  <w:num w:numId="14" w16cid:durableId="2202131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rgUAxzNX8CwAAAA="/>
  </w:docVars>
  <w:rsids>
    <w:rsidRoot w:val="00A61CA9"/>
    <w:rsid w:val="00000BC0"/>
    <w:rsid w:val="000015E9"/>
    <w:rsid w:val="0002070C"/>
    <w:rsid w:val="0002217B"/>
    <w:rsid w:val="00024492"/>
    <w:rsid w:val="00025506"/>
    <w:rsid w:val="00030D5E"/>
    <w:rsid w:val="00036F02"/>
    <w:rsid w:val="00040FEE"/>
    <w:rsid w:val="00044615"/>
    <w:rsid w:val="00082113"/>
    <w:rsid w:val="00083550"/>
    <w:rsid w:val="00087566"/>
    <w:rsid w:val="00087FF0"/>
    <w:rsid w:val="000B2548"/>
    <w:rsid w:val="000C18FF"/>
    <w:rsid w:val="000F6BB9"/>
    <w:rsid w:val="00106949"/>
    <w:rsid w:val="00113DCA"/>
    <w:rsid w:val="00135081"/>
    <w:rsid w:val="00135BB7"/>
    <w:rsid w:val="00141DDE"/>
    <w:rsid w:val="00153A28"/>
    <w:rsid w:val="00175DA5"/>
    <w:rsid w:val="00190445"/>
    <w:rsid w:val="001B1FE3"/>
    <w:rsid w:val="001B4263"/>
    <w:rsid w:val="001B591C"/>
    <w:rsid w:val="001E3A5D"/>
    <w:rsid w:val="001E7847"/>
    <w:rsid w:val="001F06E1"/>
    <w:rsid w:val="00211990"/>
    <w:rsid w:val="00220B6B"/>
    <w:rsid w:val="00256BCE"/>
    <w:rsid w:val="002836DD"/>
    <w:rsid w:val="00293E0C"/>
    <w:rsid w:val="00297094"/>
    <w:rsid w:val="002C505C"/>
    <w:rsid w:val="002C508D"/>
    <w:rsid w:val="002E2CF7"/>
    <w:rsid w:val="002F18EC"/>
    <w:rsid w:val="0030083E"/>
    <w:rsid w:val="00332D3C"/>
    <w:rsid w:val="00350214"/>
    <w:rsid w:val="0036017D"/>
    <w:rsid w:val="003864AD"/>
    <w:rsid w:val="003A6735"/>
    <w:rsid w:val="003D3496"/>
    <w:rsid w:val="003E68CC"/>
    <w:rsid w:val="00400B91"/>
    <w:rsid w:val="004022B4"/>
    <w:rsid w:val="00411411"/>
    <w:rsid w:val="0041411F"/>
    <w:rsid w:val="00420965"/>
    <w:rsid w:val="00425677"/>
    <w:rsid w:val="00433EDD"/>
    <w:rsid w:val="004345F9"/>
    <w:rsid w:val="0044219E"/>
    <w:rsid w:val="004457E8"/>
    <w:rsid w:val="0045216F"/>
    <w:rsid w:val="00494983"/>
    <w:rsid w:val="004A2B09"/>
    <w:rsid w:val="004B5BE7"/>
    <w:rsid w:val="004C0FC8"/>
    <w:rsid w:val="004D61EA"/>
    <w:rsid w:val="005036CF"/>
    <w:rsid w:val="00515C12"/>
    <w:rsid w:val="00537DB3"/>
    <w:rsid w:val="00544345"/>
    <w:rsid w:val="00545394"/>
    <w:rsid w:val="005708BD"/>
    <w:rsid w:val="00595335"/>
    <w:rsid w:val="005C1F23"/>
    <w:rsid w:val="005C5158"/>
    <w:rsid w:val="005C775F"/>
    <w:rsid w:val="005F2120"/>
    <w:rsid w:val="006074EF"/>
    <w:rsid w:val="00613FB1"/>
    <w:rsid w:val="0061682B"/>
    <w:rsid w:val="0062080C"/>
    <w:rsid w:val="006279C9"/>
    <w:rsid w:val="006279DF"/>
    <w:rsid w:val="006338ED"/>
    <w:rsid w:val="00646166"/>
    <w:rsid w:val="00655949"/>
    <w:rsid w:val="00655A10"/>
    <w:rsid w:val="00675B12"/>
    <w:rsid w:val="00682310"/>
    <w:rsid w:val="00683765"/>
    <w:rsid w:val="00683B2B"/>
    <w:rsid w:val="006B0549"/>
    <w:rsid w:val="006B5C7E"/>
    <w:rsid w:val="006D0FCA"/>
    <w:rsid w:val="006E27BF"/>
    <w:rsid w:val="006F3D5A"/>
    <w:rsid w:val="00715647"/>
    <w:rsid w:val="00716893"/>
    <w:rsid w:val="00730F85"/>
    <w:rsid w:val="00736170"/>
    <w:rsid w:val="00740C88"/>
    <w:rsid w:val="007458A7"/>
    <w:rsid w:val="00776357"/>
    <w:rsid w:val="00787394"/>
    <w:rsid w:val="007A46E2"/>
    <w:rsid w:val="007D1908"/>
    <w:rsid w:val="007E27F1"/>
    <w:rsid w:val="007E317D"/>
    <w:rsid w:val="007E49CE"/>
    <w:rsid w:val="007E5A05"/>
    <w:rsid w:val="0080313B"/>
    <w:rsid w:val="00805FAA"/>
    <w:rsid w:val="008124BD"/>
    <w:rsid w:val="00815B14"/>
    <w:rsid w:val="00826357"/>
    <w:rsid w:val="0082786D"/>
    <w:rsid w:val="00837340"/>
    <w:rsid w:val="00844956"/>
    <w:rsid w:val="0085397B"/>
    <w:rsid w:val="0086416D"/>
    <w:rsid w:val="00877117"/>
    <w:rsid w:val="00885B22"/>
    <w:rsid w:val="008B02AC"/>
    <w:rsid w:val="008B0D4F"/>
    <w:rsid w:val="008B4CD5"/>
    <w:rsid w:val="008F0F07"/>
    <w:rsid w:val="008F2A13"/>
    <w:rsid w:val="009154E6"/>
    <w:rsid w:val="0093678D"/>
    <w:rsid w:val="00944963"/>
    <w:rsid w:val="00992BE1"/>
    <w:rsid w:val="009968C5"/>
    <w:rsid w:val="009A23AB"/>
    <w:rsid w:val="009D180E"/>
    <w:rsid w:val="009D2071"/>
    <w:rsid w:val="009D4119"/>
    <w:rsid w:val="009F2D88"/>
    <w:rsid w:val="00A14F62"/>
    <w:rsid w:val="00A24ABA"/>
    <w:rsid w:val="00A33E8D"/>
    <w:rsid w:val="00A36A20"/>
    <w:rsid w:val="00A40CA2"/>
    <w:rsid w:val="00A51B6A"/>
    <w:rsid w:val="00A61CA9"/>
    <w:rsid w:val="00A62DD0"/>
    <w:rsid w:val="00A71966"/>
    <w:rsid w:val="00A75948"/>
    <w:rsid w:val="00A81765"/>
    <w:rsid w:val="00A87390"/>
    <w:rsid w:val="00AB2121"/>
    <w:rsid w:val="00AE0E14"/>
    <w:rsid w:val="00AF4CE0"/>
    <w:rsid w:val="00B02034"/>
    <w:rsid w:val="00B02391"/>
    <w:rsid w:val="00B14B61"/>
    <w:rsid w:val="00B22D82"/>
    <w:rsid w:val="00B248A6"/>
    <w:rsid w:val="00B32F4C"/>
    <w:rsid w:val="00B576B6"/>
    <w:rsid w:val="00B64F18"/>
    <w:rsid w:val="00B92FB1"/>
    <w:rsid w:val="00BC5305"/>
    <w:rsid w:val="00BD2ADB"/>
    <w:rsid w:val="00BE6DB5"/>
    <w:rsid w:val="00BF65C0"/>
    <w:rsid w:val="00C10E75"/>
    <w:rsid w:val="00C21B90"/>
    <w:rsid w:val="00C31F14"/>
    <w:rsid w:val="00C40A0E"/>
    <w:rsid w:val="00C508B7"/>
    <w:rsid w:val="00C60A64"/>
    <w:rsid w:val="00C63CC0"/>
    <w:rsid w:val="00C970C9"/>
    <w:rsid w:val="00CA069B"/>
    <w:rsid w:val="00CA3356"/>
    <w:rsid w:val="00D00BDF"/>
    <w:rsid w:val="00D22355"/>
    <w:rsid w:val="00D265D9"/>
    <w:rsid w:val="00D35611"/>
    <w:rsid w:val="00D5456A"/>
    <w:rsid w:val="00D54C2A"/>
    <w:rsid w:val="00D57C97"/>
    <w:rsid w:val="00D70A0A"/>
    <w:rsid w:val="00D75501"/>
    <w:rsid w:val="00DA27E1"/>
    <w:rsid w:val="00DB09DB"/>
    <w:rsid w:val="00DE72B9"/>
    <w:rsid w:val="00DF4282"/>
    <w:rsid w:val="00DF6BDB"/>
    <w:rsid w:val="00E21673"/>
    <w:rsid w:val="00E23B0D"/>
    <w:rsid w:val="00E4045B"/>
    <w:rsid w:val="00E47347"/>
    <w:rsid w:val="00E5391D"/>
    <w:rsid w:val="00E613A1"/>
    <w:rsid w:val="00E75EF3"/>
    <w:rsid w:val="00E91808"/>
    <w:rsid w:val="00EA45DE"/>
    <w:rsid w:val="00EE1EDD"/>
    <w:rsid w:val="00F14995"/>
    <w:rsid w:val="00F5284E"/>
    <w:rsid w:val="00F74B70"/>
    <w:rsid w:val="00FA346F"/>
    <w:rsid w:val="00FB2C4C"/>
    <w:rsid w:val="00FB4171"/>
    <w:rsid w:val="00FB4271"/>
    <w:rsid w:val="00FD087F"/>
    <w:rsid w:val="00FD5138"/>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e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24B0992C486B46D3B70B78F94151A2D9"/>
        <w:category>
          <w:name w:val="Generale"/>
          <w:gallery w:val="placeholder"/>
        </w:category>
        <w:types>
          <w:type w:val="bbPlcHdr"/>
        </w:types>
        <w:behaviors>
          <w:behavior w:val="content"/>
        </w:behaviors>
        <w:guid w:val="{FEBD21C1-96E2-4405-B3F4-B845999275C4}"/>
      </w:docPartPr>
      <w:docPartBody>
        <w:p w:rsidR="00C7552D" w:rsidRDefault="002B224C" w:rsidP="002B224C">
          <w:pPr>
            <w:pStyle w:val="24B0992C486B46D3B70B78F94151A2D9"/>
          </w:pPr>
          <w:r>
            <w:rPr>
              <w:rStyle w:val="PlaceholderText"/>
              <w:b/>
              <w:color w:val="44546A" w:themeColor="text2"/>
            </w:rPr>
            <w:t>First name LAST NAME</w:t>
          </w:r>
        </w:p>
      </w:docPartBody>
    </w:docPart>
    <w:docPart>
      <w:docPartPr>
        <w:name w:val="1B43E615C653445ABD97FEF782A08EBB"/>
        <w:category>
          <w:name w:val="Generale"/>
          <w:gallery w:val="placeholder"/>
        </w:category>
        <w:types>
          <w:type w:val="bbPlcHdr"/>
        </w:types>
        <w:behaviors>
          <w:behavior w:val="content"/>
        </w:behaviors>
        <w:guid w:val="{E31E36B3-2B98-4D62-AB21-1961129F071E}"/>
      </w:docPartPr>
      <w:docPartBody>
        <w:p w:rsidR="00C7552D" w:rsidRDefault="002B224C" w:rsidP="002B224C">
          <w:pPr>
            <w:pStyle w:val="1B43E615C653445ABD97FEF782A08EBB"/>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116052"/>
    <w:rsid w:val="00126F2B"/>
    <w:rsid w:val="00157FE9"/>
    <w:rsid w:val="001B7A4E"/>
    <w:rsid w:val="001C432D"/>
    <w:rsid w:val="00210935"/>
    <w:rsid w:val="002159CF"/>
    <w:rsid w:val="0029556F"/>
    <w:rsid w:val="002A663B"/>
    <w:rsid w:val="002B224C"/>
    <w:rsid w:val="004B2631"/>
    <w:rsid w:val="005724A9"/>
    <w:rsid w:val="005C1D3E"/>
    <w:rsid w:val="006D1ADC"/>
    <w:rsid w:val="008115D4"/>
    <w:rsid w:val="008474F7"/>
    <w:rsid w:val="00874642"/>
    <w:rsid w:val="008C57D7"/>
    <w:rsid w:val="009666C9"/>
    <w:rsid w:val="00A43117"/>
    <w:rsid w:val="00A52884"/>
    <w:rsid w:val="00AB04EE"/>
    <w:rsid w:val="00B06BA8"/>
    <w:rsid w:val="00B175E7"/>
    <w:rsid w:val="00B44C61"/>
    <w:rsid w:val="00B80B45"/>
    <w:rsid w:val="00C30732"/>
    <w:rsid w:val="00C735A8"/>
    <w:rsid w:val="00C7552D"/>
    <w:rsid w:val="00CD0A27"/>
    <w:rsid w:val="00D27717"/>
    <w:rsid w:val="00D90BEB"/>
    <w:rsid w:val="00F218F1"/>
    <w:rsid w:val="00F96A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224C"/>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24B0992C486B46D3B70B78F94151A2D9">
    <w:name w:val="24B0992C486B46D3B70B78F94151A2D9"/>
    <w:rsid w:val="002B224C"/>
    <w:rPr>
      <w:lang w:val="en-US" w:eastAsia="en-US"/>
    </w:rPr>
  </w:style>
  <w:style w:type="paragraph" w:customStyle="1" w:styleId="1B43E615C653445ABD97FEF782A08EBB">
    <w:name w:val="1B43E615C653445ABD97FEF782A08EBB"/>
    <w:rsid w:val="002B224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0</TotalTime>
  <Pages>3</Pages>
  <Words>698</Words>
  <Characters>3983</Characters>
  <Application>Microsoft Office Word</Application>
  <DocSecurity>0</DocSecurity>
  <Lines>33</Lines>
  <Paragraphs>9</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
      <vt:lpstr>Press Release A4</vt:lpstr>
      <vt:lpstr>Press Release A4</vt:lpstr>
    </vt:vector>
  </TitlesOfParts>
  <Company>Stellantis</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JEWETT</dc:creator>
  <cp:keywords/>
  <dc:description/>
  <cp:lastModifiedBy>KAILEEN</cp:lastModifiedBy>
  <cp:revision>2</cp:revision>
  <cp:lastPrinted>2023-10-17T14:18:00Z</cp:lastPrinted>
  <dcterms:created xsi:type="dcterms:W3CDTF">2024-03-19T19:59:00Z</dcterms:created>
  <dcterms:modified xsi:type="dcterms:W3CDTF">2024-03-19T19:59:00Z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ies>
</file>