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DD88E" w14:textId="6344D8D9" w:rsidR="008E4916" w:rsidRDefault="00EF086E" w:rsidP="003561B7">
      <w:pPr>
        <w:pStyle w:val="SSubjectBlock"/>
        <w:spacing w:before="0" w:after="0"/>
        <w:jc w:val="left"/>
      </w:pPr>
      <w:r w:rsidRPr="0086416D">
        <w:rPr>
          <w:color w:val="2B579A"/>
          <w:shd w:val="clear" w:color="auto" w:fill="E6E6E6"/>
        </w:rPr>
        <mc:AlternateContent>
          <mc:Choice Requires="wps">
            <w:drawing>
              <wp:inline distT="0" distB="0" distL="0" distR="0" wp14:anchorId="633FDE50" wp14:editId="244088F8">
                <wp:extent cx="432000" cy="61913"/>
                <wp:effectExtent l="0" t="0" r="6350" b="0"/>
                <wp:docPr id="12" name="Freeform: Shape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xmlns:a="http://schemas.openxmlformats.org/drawingml/2006/main" xmlns:a16="http://schemas.microsoft.com/office/drawing/2014/main" xmlns:pic="http://schemas.openxmlformats.org/drawingml/2006/picture" xmlns:a14="http://schemas.microsoft.com/office/drawing/2010/main" xmlns:w16du="http://schemas.microsoft.com/office/word/2023/wordml/word16du">
            <w:pict w14:anchorId="5BEAD142">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" w14:anchorId="30CCA9F2">
                <v:path arrowok="t" o:connecttype="custom" o:connectlocs="401492,61913;0,61913;32949,0;432000,0;401492,61913" o:connectangles="0,0,0,0,0"/>
                <w10:anchorlock/>
              </v:shape>
            </w:pict>
          </mc:Fallback>
        </mc:AlternateContent>
      </w:r>
    </w:p>
    <w:p w14:paraId="718C0C82" w14:textId="2B8A4C94" w:rsidR="008E4916" w:rsidRDefault="008E4916" w:rsidP="00DC147A">
      <w:pPr>
        <w:pStyle w:val="SSubjectBlock"/>
        <w:spacing w:before="0" w:after="0"/>
      </w:pPr>
    </w:p>
    <w:p w14:paraId="75F962E3" w14:textId="66348614" w:rsidR="00DD2E78" w:rsidRDefault="00DD2E78" w:rsidP="00DC147A">
      <w:pPr>
        <w:pStyle w:val="SSubjectBlock"/>
        <w:spacing w:before="0" w:after="0"/>
      </w:pPr>
    </w:p>
    <w:p w14:paraId="6E2ED838" w14:textId="77777777" w:rsidR="00752B8A" w:rsidRDefault="00752B8A" w:rsidP="00DC147A">
      <w:pPr>
        <w:pStyle w:val="SSubjectBlock"/>
        <w:spacing w:before="0" w:after="0"/>
      </w:pPr>
    </w:p>
    <w:p w14:paraId="08088F20" w14:textId="77777777" w:rsidR="00DD2E78" w:rsidRDefault="00DD2E78" w:rsidP="00DC147A">
      <w:pPr>
        <w:pStyle w:val="SSubjectBlock"/>
        <w:spacing w:before="0" w:after="0"/>
      </w:pPr>
    </w:p>
    <w:p w14:paraId="68FA72F8" w14:textId="5171CAB6" w:rsidR="007D1D3D" w:rsidRPr="004D637D" w:rsidRDefault="00DA43A4" w:rsidP="3AFB635E">
      <w:pPr>
        <w:pStyle w:val="SSubject"/>
        <w:spacing w:before="0" w:after="0"/>
      </w:pPr>
      <w:bookmarkStart w:id="0" w:name="_Hlk127959115"/>
      <w:r>
        <w:t xml:space="preserve">Stellantis </w:t>
      </w:r>
      <w:r w:rsidR="00827061">
        <w:t>and C</w:t>
      </w:r>
      <w:r w:rsidR="6DAF3F96">
        <w:t>alifornia</w:t>
      </w:r>
      <w:r w:rsidR="00827061">
        <w:t xml:space="preserve"> Partner </w:t>
      </w:r>
      <w:r w:rsidR="24D2ED71">
        <w:t xml:space="preserve">to </w:t>
      </w:r>
      <w:r w:rsidR="0010107B">
        <w:t>Drive</w:t>
      </w:r>
      <w:r w:rsidR="24D2ED71">
        <w:t xml:space="preserve"> Carbon Emission</w:t>
      </w:r>
      <w:r w:rsidR="0010107B">
        <w:t xml:space="preserve">s Reduction Efforts </w:t>
      </w:r>
    </w:p>
    <w:bookmarkEnd w:id="0"/>
    <w:p w14:paraId="7555C4C9" w14:textId="2401B6E1" w:rsidR="007D1D3D" w:rsidRPr="007D1D3D" w:rsidRDefault="007D1D3D" w:rsidP="3AFB635E"/>
    <w:p w14:paraId="79E6A124" w14:textId="14CF4F2C" w:rsidR="007D1D3D" w:rsidRDefault="153085CC" w:rsidP="00706B93">
      <w:pPr>
        <w:pStyle w:val="ListParagraph"/>
        <w:numPr>
          <w:ilvl w:val="0"/>
          <w:numId w:val="1"/>
        </w:numPr>
        <w:rPr>
          <w:rFonts w:asciiTheme="majorHAnsi" w:eastAsia="Encode Sans ExpandedSemiBold" w:hAnsiTheme="majorHAnsi" w:cs="Encode Sans ExpandedSemiBold"/>
        </w:rPr>
      </w:pPr>
      <w:r w:rsidRPr="509F7B1D">
        <w:rPr>
          <w:rFonts w:asciiTheme="majorHAnsi" w:eastAsia="Encode Sans ExpandedSemiBold" w:hAnsiTheme="majorHAnsi" w:cs="Encode Sans ExpandedSemiBold"/>
        </w:rPr>
        <w:t xml:space="preserve">Agreement will </w:t>
      </w:r>
      <w:r w:rsidR="0D34AC47" w:rsidRPr="509F7B1D">
        <w:rPr>
          <w:rFonts w:asciiTheme="majorHAnsi" w:eastAsia="Encode Sans ExpandedSemiBold" w:hAnsiTheme="majorHAnsi" w:cs="Encode Sans ExpandedSemiBold"/>
        </w:rPr>
        <w:t>avoid 10-12 million metric</w:t>
      </w:r>
      <w:r w:rsidRPr="509F7B1D">
        <w:rPr>
          <w:rFonts w:asciiTheme="majorHAnsi" w:eastAsia="Encode Sans ExpandedSemiBold" w:hAnsiTheme="majorHAnsi" w:cs="Encode Sans ExpandedSemiBold"/>
        </w:rPr>
        <w:t xml:space="preserve"> tons </w:t>
      </w:r>
      <w:r w:rsidR="657DD0F8" w:rsidRPr="509F7B1D">
        <w:rPr>
          <w:rFonts w:asciiTheme="majorHAnsi" w:eastAsia="Encode Sans ExpandedSemiBold" w:hAnsiTheme="majorHAnsi" w:cs="Encode Sans ExpandedSemiBold"/>
        </w:rPr>
        <w:t xml:space="preserve">of </w:t>
      </w:r>
      <w:r w:rsidRPr="509F7B1D">
        <w:rPr>
          <w:rFonts w:asciiTheme="majorHAnsi" w:eastAsia="Encode Sans ExpandedSemiBold" w:hAnsiTheme="majorHAnsi" w:cs="Encode Sans ExpandedSemiBold"/>
        </w:rPr>
        <w:t>greenhouse gases in the United States</w:t>
      </w:r>
    </w:p>
    <w:p w14:paraId="6166935B" w14:textId="77777777" w:rsidR="00F05F9A" w:rsidRPr="00F05F9A" w:rsidRDefault="00F05F9A" w:rsidP="00706B93">
      <w:pPr>
        <w:pStyle w:val="ListParagraph"/>
        <w:rPr>
          <w:rFonts w:asciiTheme="majorHAnsi" w:eastAsia="Encode Sans ExpandedSemiBold" w:hAnsiTheme="majorHAnsi" w:cs="Encode Sans ExpandedSemiBold"/>
          <w:szCs w:val="24"/>
        </w:rPr>
      </w:pPr>
    </w:p>
    <w:p w14:paraId="3FCE13D1" w14:textId="47338085" w:rsidR="09CD2B9E" w:rsidRDefault="1916833B" w:rsidP="00706B93">
      <w:pPr>
        <w:pStyle w:val="ListParagraph"/>
        <w:numPr>
          <w:ilvl w:val="0"/>
          <w:numId w:val="1"/>
        </w:numPr>
        <w:spacing w:line="259" w:lineRule="auto"/>
        <w:rPr>
          <w:rFonts w:asciiTheme="majorHAnsi" w:eastAsia="Encode Sans ExpandedSemiBold" w:hAnsiTheme="majorHAnsi" w:cs="Encode Sans ExpandedSemiBold"/>
        </w:rPr>
      </w:pPr>
      <w:r w:rsidRPr="49C6ACCD">
        <w:rPr>
          <w:rFonts w:asciiTheme="majorHAnsi" w:eastAsia="Encode Sans ExpandedSemiBold" w:hAnsiTheme="majorHAnsi" w:cs="Encode Sans ExpandedSemiBold"/>
        </w:rPr>
        <w:t>C</w:t>
      </w:r>
      <w:r w:rsidR="5CE4051F" w:rsidRPr="49C6ACCD">
        <w:rPr>
          <w:rFonts w:asciiTheme="majorHAnsi" w:eastAsia="Encode Sans ExpandedSemiBold" w:hAnsiTheme="majorHAnsi" w:cs="Encode Sans ExpandedSemiBold"/>
        </w:rPr>
        <w:t>ustomers across the</w:t>
      </w:r>
      <w:r w:rsidR="30219B07" w:rsidRPr="49C6ACCD">
        <w:rPr>
          <w:rFonts w:asciiTheme="majorHAnsi" w:eastAsia="Encode Sans ExpandedSemiBold" w:hAnsiTheme="majorHAnsi" w:cs="Encode Sans ExpandedSemiBold"/>
        </w:rPr>
        <w:t xml:space="preserve"> U.S.</w:t>
      </w:r>
      <w:r w:rsidR="5CE4051F" w:rsidRPr="49C6ACCD">
        <w:rPr>
          <w:rFonts w:asciiTheme="majorHAnsi" w:eastAsia="Encode Sans ExpandedSemiBold" w:hAnsiTheme="majorHAnsi" w:cs="Encode Sans ExpandedSemiBold"/>
        </w:rPr>
        <w:t xml:space="preserve"> will </w:t>
      </w:r>
      <w:r w:rsidR="208EB516" w:rsidRPr="49C6ACCD">
        <w:rPr>
          <w:rFonts w:asciiTheme="majorHAnsi" w:eastAsia="Encode Sans ExpandedSemiBold" w:hAnsiTheme="majorHAnsi" w:cs="Encode Sans ExpandedSemiBold"/>
        </w:rPr>
        <w:t>benefit from having full</w:t>
      </w:r>
      <w:r w:rsidR="4C356D9E" w:rsidRPr="49C6ACCD">
        <w:rPr>
          <w:rFonts w:asciiTheme="majorHAnsi" w:eastAsia="Encode Sans ExpandedSemiBold" w:hAnsiTheme="majorHAnsi" w:cs="Encode Sans ExpandedSemiBold"/>
        </w:rPr>
        <w:t xml:space="preserve"> </w:t>
      </w:r>
      <w:r w:rsidR="5CE4051F" w:rsidRPr="49C6ACCD">
        <w:rPr>
          <w:rFonts w:asciiTheme="majorHAnsi" w:eastAsia="Encode Sans ExpandedSemiBold" w:hAnsiTheme="majorHAnsi" w:cs="Encode Sans ExpandedSemiBold"/>
        </w:rPr>
        <w:t xml:space="preserve">access to the </w:t>
      </w:r>
      <w:r w:rsidR="419819CE" w:rsidRPr="49C6ACCD">
        <w:rPr>
          <w:rFonts w:asciiTheme="majorHAnsi" w:eastAsia="Encode Sans ExpandedSemiBold" w:hAnsiTheme="majorHAnsi" w:cs="Encode Sans ExpandedSemiBold"/>
        </w:rPr>
        <w:t>f</w:t>
      </w:r>
      <w:r w:rsidR="1F218FAF" w:rsidRPr="49C6ACCD">
        <w:rPr>
          <w:rFonts w:asciiTheme="majorHAnsi" w:eastAsia="Encode Sans ExpandedSemiBold" w:hAnsiTheme="majorHAnsi" w:cs="Encode Sans ExpandedSemiBold"/>
        </w:rPr>
        <w:t>ive</w:t>
      </w:r>
      <w:r w:rsidR="419819CE" w:rsidRPr="49C6ACCD">
        <w:rPr>
          <w:rFonts w:asciiTheme="majorHAnsi" w:eastAsia="Encode Sans ExpandedSemiBold" w:hAnsiTheme="majorHAnsi" w:cs="Encode Sans ExpandedSemiBold"/>
        </w:rPr>
        <w:t xml:space="preserve"> </w:t>
      </w:r>
      <w:r w:rsidR="54C26D83" w:rsidRPr="49C6ACCD">
        <w:rPr>
          <w:rFonts w:asciiTheme="majorHAnsi" w:eastAsia="Encode Sans ExpandedSemiBold" w:hAnsiTheme="majorHAnsi" w:cs="Encode Sans ExpandedSemiBold"/>
        </w:rPr>
        <w:t>plug-in hybrids</w:t>
      </w:r>
      <w:r w:rsidR="2839A30E" w:rsidRPr="49C6ACCD">
        <w:rPr>
          <w:rFonts w:asciiTheme="majorHAnsi" w:eastAsia="Encode Sans ExpandedSemiBold" w:hAnsiTheme="majorHAnsi" w:cs="Encode Sans ExpandedSemiBold"/>
        </w:rPr>
        <w:t xml:space="preserve"> </w:t>
      </w:r>
      <w:r w:rsidR="7A7E8BB8" w:rsidRPr="49C6ACCD">
        <w:rPr>
          <w:rFonts w:asciiTheme="majorHAnsi" w:eastAsia="Encode Sans ExpandedSemiBold" w:hAnsiTheme="majorHAnsi" w:cs="Encode Sans ExpandedSemiBold"/>
        </w:rPr>
        <w:t xml:space="preserve">and </w:t>
      </w:r>
      <w:r w:rsidR="4244FA53" w:rsidRPr="49C6ACCD">
        <w:rPr>
          <w:rFonts w:asciiTheme="majorHAnsi" w:eastAsia="Encode Sans ExpandedSemiBold" w:hAnsiTheme="majorHAnsi" w:cs="Encode Sans ExpandedSemiBold"/>
        </w:rPr>
        <w:t xml:space="preserve">two </w:t>
      </w:r>
      <w:r w:rsidR="7A7E8BB8" w:rsidRPr="49C6ACCD">
        <w:rPr>
          <w:rFonts w:asciiTheme="majorHAnsi" w:eastAsia="Encode Sans ExpandedSemiBold" w:hAnsiTheme="majorHAnsi" w:cs="Encode Sans ExpandedSemiBold"/>
        </w:rPr>
        <w:t>battery electric vehicle</w:t>
      </w:r>
      <w:r w:rsidR="2AFBC649" w:rsidRPr="49C6ACCD">
        <w:rPr>
          <w:rFonts w:asciiTheme="majorHAnsi" w:eastAsia="Encode Sans ExpandedSemiBold" w:hAnsiTheme="majorHAnsi" w:cs="Encode Sans ExpandedSemiBold"/>
        </w:rPr>
        <w:t>s</w:t>
      </w:r>
      <w:r w:rsidR="7A7E8BB8" w:rsidRPr="49C6ACCD">
        <w:rPr>
          <w:rFonts w:asciiTheme="majorHAnsi" w:eastAsia="Encode Sans ExpandedSemiBold" w:hAnsiTheme="majorHAnsi" w:cs="Encode Sans ExpandedSemiBold"/>
        </w:rPr>
        <w:t xml:space="preserve"> available</w:t>
      </w:r>
      <w:r w:rsidR="6DF7C335" w:rsidRPr="49C6ACCD">
        <w:rPr>
          <w:rFonts w:asciiTheme="majorHAnsi" w:eastAsia="Encode Sans ExpandedSemiBold" w:hAnsiTheme="majorHAnsi" w:cs="Encode Sans ExpandedSemiBold"/>
        </w:rPr>
        <w:t xml:space="preserve"> now</w:t>
      </w:r>
      <w:r w:rsidR="7A7E8BB8" w:rsidRPr="49C6ACCD">
        <w:rPr>
          <w:rFonts w:asciiTheme="majorHAnsi" w:eastAsia="Encode Sans ExpandedSemiBold" w:hAnsiTheme="majorHAnsi" w:cs="Encode Sans ExpandedSemiBold"/>
        </w:rPr>
        <w:t xml:space="preserve">, with </w:t>
      </w:r>
      <w:r w:rsidR="24658873" w:rsidRPr="49C6ACCD">
        <w:rPr>
          <w:rFonts w:asciiTheme="majorHAnsi" w:eastAsia="Encode Sans ExpandedSemiBold" w:hAnsiTheme="majorHAnsi" w:cs="Encode Sans ExpandedSemiBold"/>
        </w:rPr>
        <w:t>eigh</w:t>
      </w:r>
      <w:r w:rsidR="3568198F" w:rsidRPr="49C6ACCD">
        <w:rPr>
          <w:rFonts w:asciiTheme="majorHAnsi" w:eastAsia="Encode Sans ExpandedSemiBold" w:hAnsiTheme="majorHAnsi" w:cs="Times New Roman"/>
        </w:rPr>
        <w:t>t new b</w:t>
      </w:r>
      <w:r w:rsidR="37475B91" w:rsidRPr="49C6ACCD">
        <w:rPr>
          <w:rFonts w:asciiTheme="majorHAnsi" w:eastAsia="Encode Sans ExpandedSemiBold" w:hAnsiTheme="majorHAnsi" w:cs="Times New Roman"/>
        </w:rPr>
        <w:t>a</w:t>
      </w:r>
      <w:r w:rsidR="37475B91" w:rsidRPr="49C6ACCD">
        <w:rPr>
          <w:rFonts w:asciiTheme="majorHAnsi" w:eastAsia="Encode Sans ExpandedSemiBold" w:hAnsiTheme="majorHAnsi" w:cs="Encode Sans ExpandedSemiBold"/>
        </w:rPr>
        <w:t>ttery electric vehicles</w:t>
      </w:r>
      <w:r w:rsidR="207B937C" w:rsidRPr="49C6ACCD">
        <w:rPr>
          <w:rFonts w:asciiTheme="majorHAnsi" w:eastAsia="Encode Sans ExpandedSemiBold" w:hAnsiTheme="majorHAnsi" w:cs="Encode Sans ExpandedSemiBold"/>
        </w:rPr>
        <w:t xml:space="preserve"> </w:t>
      </w:r>
      <w:r w:rsidR="5F29D0A6" w:rsidRPr="49C6ACCD">
        <w:rPr>
          <w:rFonts w:asciiTheme="majorHAnsi" w:eastAsia="Encode Sans ExpandedSemiBold" w:hAnsiTheme="majorHAnsi" w:cs="Encode Sans ExpandedSemiBold"/>
        </w:rPr>
        <w:t xml:space="preserve">coming this </w:t>
      </w:r>
      <w:proofErr w:type="gramStart"/>
      <w:r w:rsidR="5F29D0A6" w:rsidRPr="49C6ACCD">
        <w:rPr>
          <w:rFonts w:asciiTheme="majorHAnsi" w:eastAsia="Encode Sans ExpandedSemiBold" w:hAnsiTheme="majorHAnsi" w:cs="Encode Sans ExpandedSemiBold"/>
        </w:rPr>
        <w:t>yea</w:t>
      </w:r>
      <w:r w:rsidR="11FE4E74" w:rsidRPr="49C6ACCD">
        <w:rPr>
          <w:rFonts w:asciiTheme="majorHAnsi" w:eastAsia="Encode Sans ExpandedSemiBold" w:hAnsiTheme="majorHAnsi" w:cs="Encode Sans ExpandedSemiBold"/>
        </w:rPr>
        <w:t>r</w:t>
      </w:r>
      <w:proofErr w:type="gramEnd"/>
    </w:p>
    <w:p w14:paraId="19C64B5E" w14:textId="77777777" w:rsidR="00706B93" w:rsidRPr="00706B93" w:rsidRDefault="00706B93" w:rsidP="00706B93">
      <w:pPr>
        <w:pStyle w:val="ListParagraph"/>
        <w:rPr>
          <w:rFonts w:asciiTheme="majorHAnsi" w:eastAsia="Encode Sans ExpandedSemiBold" w:hAnsiTheme="majorHAnsi" w:cs="Encode Sans ExpandedSemiBold"/>
        </w:rPr>
      </w:pPr>
    </w:p>
    <w:p w14:paraId="134E6FDD" w14:textId="3392BF19" w:rsidR="007D1D3D" w:rsidRDefault="00F05F9A" w:rsidP="00706B93">
      <w:pPr>
        <w:pStyle w:val="ListParagraph"/>
        <w:numPr>
          <w:ilvl w:val="0"/>
          <w:numId w:val="1"/>
        </w:numPr>
        <w:rPr>
          <w:rFonts w:asciiTheme="majorHAnsi" w:eastAsia="Encode Sans ExpandedSemiBold" w:hAnsiTheme="majorHAnsi" w:cs="Encode Sans ExpandedSemiBold"/>
        </w:rPr>
      </w:pPr>
      <w:r w:rsidRPr="09CD2B9E">
        <w:rPr>
          <w:rFonts w:asciiTheme="majorHAnsi" w:eastAsia="Encode Sans ExpandedSemiBold" w:hAnsiTheme="majorHAnsi" w:cs="Encode Sans ExpandedSemiBold"/>
        </w:rPr>
        <w:t xml:space="preserve">Stellantis </w:t>
      </w:r>
      <w:r w:rsidR="1C388803" w:rsidRPr="09CD2B9E">
        <w:rPr>
          <w:rFonts w:asciiTheme="majorHAnsi" w:eastAsia="Encode Sans ExpandedSemiBold" w:hAnsiTheme="majorHAnsi" w:cs="Encode Sans ExpandedSemiBold"/>
        </w:rPr>
        <w:t>will continue its efforts</w:t>
      </w:r>
      <w:r w:rsidRPr="09CD2B9E">
        <w:rPr>
          <w:rFonts w:asciiTheme="majorHAnsi" w:eastAsia="Encode Sans ExpandedSemiBold" w:hAnsiTheme="majorHAnsi" w:cs="Encode Sans ExpandedSemiBold"/>
        </w:rPr>
        <w:t xml:space="preserve"> that </w:t>
      </w:r>
      <w:r w:rsidRPr="00706B93">
        <w:rPr>
          <w:rFonts w:asciiTheme="majorHAnsi" w:eastAsia="Encode Sans ExpandedSemiBold" w:hAnsiTheme="majorHAnsi" w:cs="Encode Sans ExpandedSemiBold"/>
        </w:rPr>
        <w:t>promote electric</w:t>
      </w:r>
      <w:r w:rsidRPr="09CD2B9E">
        <w:rPr>
          <w:rFonts w:asciiTheme="majorHAnsi" w:eastAsia="Encode Sans ExpandedSemiBold" w:hAnsiTheme="majorHAnsi" w:cs="Encode Sans ExpandedSemiBold"/>
        </w:rPr>
        <w:t xml:space="preserve"> vehicle awareness, expand charging infrastructure and drive dealer </w:t>
      </w:r>
      <w:proofErr w:type="gramStart"/>
      <w:r w:rsidRPr="09CD2B9E">
        <w:rPr>
          <w:rFonts w:asciiTheme="majorHAnsi" w:eastAsia="Encode Sans ExpandedSemiBold" w:hAnsiTheme="majorHAnsi" w:cs="Encode Sans ExpandedSemiBold"/>
        </w:rPr>
        <w:t>readiness</w:t>
      </w:r>
      <w:proofErr w:type="gramEnd"/>
    </w:p>
    <w:p w14:paraId="2F575468" w14:textId="77777777" w:rsidR="00F05F9A" w:rsidRPr="00F05F9A" w:rsidRDefault="00F05F9A" w:rsidP="00F05F9A">
      <w:pPr>
        <w:pStyle w:val="ListParagraph"/>
        <w:rPr>
          <w:rFonts w:asciiTheme="majorHAnsi" w:eastAsia="Encode Sans ExpandedSemiBold" w:hAnsiTheme="majorHAnsi" w:cs="Encode Sans ExpandedSemiBold"/>
          <w:szCs w:val="24"/>
        </w:rPr>
      </w:pPr>
    </w:p>
    <w:p w14:paraId="0363304A" w14:textId="49C82758" w:rsidR="002847D2" w:rsidRPr="002847D2" w:rsidRDefault="7255E90C" w:rsidP="002016C5">
      <w:pPr>
        <w:spacing w:after="0"/>
        <w:rPr>
          <w:rFonts w:ascii="Encode Sans ExpandedLight" w:hAnsi="Encode Sans ExpandedLight"/>
        </w:rPr>
      </w:pPr>
      <w:r w:rsidRPr="509F7B1D">
        <w:rPr>
          <w:rFonts w:ascii="Encode Sans ExpandedLight" w:hAnsi="Encode Sans ExpandedLight"/>
        </w:rPr>
        <w:t>AMSTERDAM</w:t>
      </w:r>
      <w:r w:rsidR="66461145" w:rsidRPr="509F7B1D">
        <w:rPr>
          <w:rFonts w:ascii="Encode Sans ExpandedLight" w:hAnsi="Encode Sans ExpandedLight"/>
        </w:rPr>
        <w:t xml:space="preserve">, </w:t>
      </w:r>
      <w:r w:rsidR="3235EED7" w:rsidRPr="509F7B1D">
        <w:rPr>
          <w:rFonts w:ascii="Encode Sans ExpandedLight" w:hAnsi="Encode Sans ExpandedLight"/>
        </w:rPr>
        <w:t>Mar</w:t>
      </w:r>
      <w:r w:rsidR="3235EED7" w:rsidRPr="00706B93">
        <w:rPr>
          <w:rFonts w:ascii="Encode Sans ExpandedLight" w:hAnsi="Encode Sans ExpandedLight"/>
        </w:rPr>
        <w:t xml:space="preserve">ch </w:t>
      </w:r>
      <w:r w:rsidR="475E8EEC" w:rsidRPr="00706B93">
        <w:rPr>
          <w:rFonts w:ascii="Encode Sans ExpandedLight" w:hAnsi="Encode Sans ExpandedLight"/>
        </w:rPr>
        <w:t>19</w:t>
      </w:r>
      <w:r w:rsidR="436A2F3F" w:rsidRPr="00706B93">
        <w:rPr>
          <w:rFonts w:ascii="Encode Sans ExpandedLight" w:hAnsi="Encode Sans ExpandedLight"/>
        </w:rPr>
        <w:t>,</w:t>
      </w:r>
      <w:r w:rsidR="66461145" w:rsidRPr="509F7B1D">
        <w:rPr>
          <w:rFonts w:ascii="Encode Sans ExpandedLight" w:hAnsi="Encode Sans ExpandedLight"/>
        </w:rPr>
        <w:t xml:space="preserve"> </w:t>
      </w:r>
      <w:r w:rsidR="3E0A9B54" w:rsidRPr="509F7B1D">
        <w:rPr>
          <w:rFonts w:ascii="Encode Sans ExpandedLight" w:hAnsi="Encode Sans ExpandedLight"/>
        </w:rPr>
        <w:t xml:space="preserve">2024 </w:t>
      </w:r>
      <w:r w:rsidR="66461145" w:rsidRPr="509F7B1D">
        <w:rPr>
          <w:rFonts w:ascii="Encode Sans ExpandedLight" w:hAnsi="Encode Sans ExpandedLight"/>
        </w:rPr>
        <w:t xml:space="preserve">– </w:t>
      </w:r>
      <w:r w:rsidR="0992720C" w:rsidRPr="509F7B1D">
        <w:rPr>
          <w:rFonts w:ascii="Encode Sans ExpandedLight" w:hAnsi="Encode Sans ExpandedLight"/>
        </w:rPr>
        <w:t xml:space="preserve">Stellantis today announced a partnership with the California Air Resources Board (CARB) demonstrating the Company’s </w:t>
      </w:r>
      <w:r w:rsidR="381E97C9" w:rsidRPr="509F7B1D">
        <w:rPr>
          <w:rFonts w:ascii="Encode Sans ExpandedLight" w:hAnsi="Encode Sans ExpandedLight"/>
        </w:rPr>
        <w:t xml:space="preserve">resolve to </w:t>
      </w:r>
      <w:r w:rsidR="235348BA" w:rsidRPr="509F7B1D">
        <w:rPr>
          <w:rFonts w:ascii="Encode Sans ExpandedLight" w:hAnsi="Encode Sans ExpandedLight"/>
        </w:rPr>
        <w:t>achiev</w:t>
      </w:r>
      <w:r w:rsidR="5C1280FD" w:rsidRPr="509F7B1D">
        <w:rPr>
          <w:rFonts w:ascii="Encode Sans ExpandedLight" w:hAnsi="Encode Sans ExpandedLight"/>
        </w:rPr>
        <w:t>e i</w:t>
      </w:r>
      <w:r w:rsidR="235348BA" w:rsidRPr="509F7B1D">
        <w:rPr>
          <w:rFonts w:ascii="Encode Sans ExpandedLight" w:hAnsi="Encode Sans ExpandedLight"/>
        </w:rPr>
        <w:t xml:space="preserve">ts </w:t>
      </w:r>
      <w:r w:rsidR="745D3366" w:rsidRPr="509F7B1D">
        <w:rPr>
          <w:rFonts w:ascii="Encode Sans ExpandedLight" w:hAnsi="Encode Sans ExpandedLight"/>
        </w:rPr>
        <w:t xml:space="preserve">industry-leading ambition to be carbon net zero by </w:t>
      </w:r>
      <w:r w:rsidR="04793509" w:rsidRPr="509F7B1D">
        <w:rPr>
          <w:rFonts w:ascii="Encode Sans ExpandedLight" w:hAnsi="Encode Sans ExpandedLight"/>
        </w:rPr>
        <w:t>2038, aligned</w:t>
      </w:r>
      <w:r w:rsidR="0992720C" w:rsidRPr="509F7B1D">
        <w:rPr>
          <w:rFonts w:ascii="Encode Sans ExpandedLight" w:hAnsi="Encode Sans ExpandedLight"/>
        </w:rPr>
        <w:t xml:space="preserve"> </w:t>
      </w:r>
      <w:r w:rsidR="151E0934" w:rsidRPr="509F7B1D">
        <w:rPr>
          <w:rFonts w:ascii="Encode Sans ExpandedLight" w:hAnsi="Encode Sans ExpandedLight"/>
        </w:rPr>
        <w:t xml:space="preserve">with </w:t>
      </w:r>
      <w:r w:rsidR="0992720C" w:rsidRPr="509F7B1D">
        <w:rPr>
          <w:rFonts w:ascii="Encode Sans ExpandedLight" w:hAnsi="Encode Sans ExpandedLight"/>
        </w:rPr>
        <w:t xml:space="preserve">its Dare Forward 2030 strategic plan. </w:t>
      </w:r>
    </w:p>
    <w:p w14:paraId="3DB823BF" w14:textId="099D9FCA" w:rsidR="49C6ACCD" w:rsidRDefault="49C6ACCD" w:rsidP="002016C5">
      <w:pPr>
        <w:spacing w:after="0"/>
        <w:rPr>
          <w:rFonts w:ascii="Encode Sans ExpandedLight" w:hAnsi="Encode Sans ExpandedLight"/>
        </w:rPr>
      </w:pPr>
    </w:p>
    <w:p w14:paraId="75D4FD13" w14:textId="1D0CBD21" w:rsidR="00827061" w:rsidRPr="000A7B6A" w:rsidRDefault="53F41617" w:rsidP="002016C5">
      <w:pPr>
        <w:spacing w:after="0"/>
        <w:rPr>
          <w:rFonts w:ascii="Encode Sans ExpandedLight" w:eastAsia="Encode Sans ExpandedLight" w:hAnsi="Encode Sans ExpandedLight" w:cs="Encode Sans ExpandedLight"/>
        </w:rPr>
      </w:pPr>
      <w:r w:rsidRPr="74FF8C99">
        <w:rPr>
          <w:rFonts w:ascii="Encode Sans ExpandedLight" w:eastAsia="Encode Sans ExpandedLight" w:hAnsi="Encode Sans ExpandedLight" w:cs="Encode Sans ExpandedLight"/>
        </w:rPr>
        <w:t xml:space="preserve">As part of the agreement with CARB, Stellantis </w:t>
      </w:r>
      <w:r w:rsidR="4BC78A4F" w:rsidRPr="74FF8C99">
        <w:rPr>
          <w:rFonts w:ascii="Encode Sans ExpandedLight" w:eastAsia="Encode Sans ExpandedLight" w:hAnsi="Encode Sans ExpandedLight" w:cs="Encode Sans ExpandedLight"/>
        </w:rPr>
        <w:t>pledged to</w:t>
      </w:r>
      <w:r w:rsidR="5D8505B8" w:rsidRPr="74FF8C99">
        <w:rPr>
          <w:rFonts w:ascii="Encode Sans ExpandedLight" w:eastAsia="Encode Sans ExpandedLight" w:hAnsi="Encode Sans ExpandedLight" w:cs="Encode Sans ExpandedLight"/>
        </w:rPr>
        <w:t xml:space="preserve"> </w:t>
      </w:r>
      <w:r w:rsidRPr="74FF8C99">
        <w:rPr>
          <w:rFonts w:ascii="Encode Sans ExpandedLight" w:eastAsia="Encode Sans ExpandedLight" w:hAnsi="Encode Sans ExpandedLight" w:cs="Encode Sans ExpandedLight"/>
        </w:rPr>
        <w:t xml:space="preserve">expand its ongoing commitment to </w:t>
      </w:r>
      <w:r w:rsidR="2B2219B3" w:rsidRPr="74FF8C99">
        <w:rPr>
          <w:rFonts w:ascii="Encode Sans ExpandedLight" w:eastAsia="Encode Sans ExpandedLight" w:hAnsi="Encode Sans ExpandedLight" w:cs="Encode Sans ExpandedLight"/>
        </w:rPr>
        <w:t xml:space="preserve">strengthen </w:t>
      </w:r>
      <w:r w:rsidR="0C231AF4" w:rsidRPr="74FF8C99">
        <w:rPr>
          <w:rFonts w:ascii="Encode Sans ExpandedLight" w:eastAsia="Encode Sans ExpandedLight" w:hAnsi="Encode Sans ExpandedLight" w:cs="Encode Sans ExpandedLight"/>
        </w:rPr>
        <w:t xml:space="preserve">its </w:t>
      </w:r>
      <w:r w:rsidR="2B2219B3" w:rsidRPr="74FF8C99">
        <w:rPr>
          <w:rFonts w:ascii="Encode Sans ExpandedLight" w:eastAsia="Encode Sans ExpandedLight" w:hAnsi="Encode Sans ExpandedLight" w:cs="Encode Sans ExpandedLight"/>
        </w:rPr>
        <w:t xml:space="preserve">electrification </w:t>
      </w:r>
      <w:r w:rsidR="5E7D62AF" w:rsidRPr="74FF8C99">
        <w:rPr>
          <w:rFonts w:ascii="Encode Sans ExpandedLight" w:eastAsia="Encode Sans ExpandedLight" w:hAnsi="Encode Sans ExpandedLight" w:cs="Encode Sans ExpandedLight"/>
        </w:rPr>
        <w:t>offensive</w:t>
      </w:r>
      <w:r w:rsidRPr="74FF8C99">
        <w:rPr>
          <w:rFonts w:ascii="Encode Sans ExpandedLight" w:eastAsia="Encode Sans ExpandedLight" w:hAnsi="Encode Sans ExpandedLight" w:cs="Encode Sans ExpandedLight"/>
        </w:rPr>
        <w:t xml:space="preserve"> through educational efforts for U.S. consumers and dealers on the benefits of electric vehicles</w:t>
      </w:r>
      <w:r w:rsidR="3905D7B1" w:rsidRPr="74FF8C99">
        <w:rPr>
          <w:rFonts w:ascii="Encode Sans ExpandedLight" w:eastAsia="Encode Sans ExpandedLight" w:hAnsi="Encode Sans ExpandedLight" w:cs="Encode Sans ExpandedLight"/>
        </w:rPr>
        <w:t xml:space="preserve"> (EV)</w:t>
      </w:r>
      <w:r w:rsidR="207E3A37" w:rsidRPr="74FF8C99">
        <w:rPr>
          <w:rFonts w:ascii="Encode Sans ExpandedLight" w:eastAsia="Encode Sans ExpandedLight" w:hAnsi="Encode Sans ExpandedLight" w:cs="Encode Sans ExpandedLight"/>
        </w:rPr>
        <w:t>. This includes</w:t>
      </w:r>
      <w:r w:rsidR="345817AF" w:rsidRPr="74FF8C99">
        <w:rPr>
          <w:rFonts w:ascii="Encode Sans ExpandedLight" w:eastAsia="Encode Sans ExpandedLight" w:hAnsi="Encode Sans ExpandedLight" w:cs="Encode Sans ExpandedLight"/>
        </w:rPr>
        <w:t xml:space="preserve"> </w:t>
      </w:r>
      <w:r w:rsidR="207E3A37" w:rsidRPr="74FF8C99">
        <w:rPr>
          <w:rFonts w:ascii="Encode Sans ExpandedLight" w:eastAsia="Encode Sans ExpandedLight" w:hAnsi="Encode Sans ExpandedLight" w:cs="Encode Sans ExpandedLight"/>
        </w:rPr>
        <w:t xml:space="preserve">collaborating with </w:t>
      </w:r>
      <w:proofErr w:type="spellStart"/>
      <w:r w:rsidR="665869FD" w:rsidRPr="74FF8C99">
        <w:rPr>
          <w:rFonts w:ascii="Encode Sans ExpandedLight" w:eastAsia="Encode Sans ExpandedLight" w:hAnsi="Encode Sans ExpandedLight" w:cs="Encode Sans ExpandedLight"/>
        </w:rPr>
        <w:t>Veloz</w:t>
      </w:r>
      <w:proofErr w:type="spellEnd"/>
      <w:r w:rsidR="665869FD" w:rsidRPr="74FF8C99">
        <w:rPr>
          <w:rFonts w:ascii="Encode Sans ExpandedLight" w:eastAsia="Encode Sans ExpandedLight" w:hAnsi="Encode Sans ExpandedLight" w:cs="Encode Sans ExpandedLight"/>
        </w:rPr>
        <w:t>,</w:t>
      </w:r>
      <w:r w:rsidR="207E3A37" w:rsidRPr="74FF8C99">
        <w:rPr>
          <w:rFonts w:ascii="Encode Sans ExpandedLight" w:eastAsia="Encode Sans ExpandedLight" w:hAnsi="Encode Sans ExpandedLight" w:cs="Encode Sans ExpandedLight"/>
        </w:rPr>
        <w:t xml:space="preserve"> </w:t>
      </w:r>
      <w:r w:rsidR="4F92331C" w:rsidRPr="74FF8C99">
        <w:rPr>
          <w:rFonts w:ascii="Encode Sans ExpandedLight" w:eastAsia="Encode Sans ExpandedLight" w:hAnsi="Encode Sans ExpandedLight" w:cs="Encode Sans ExpandedLight"/>
        </w:rPr>
        <w:t>the</w:t>
      </w:r>
      <w:r w:rsidR="1C6277CA" w:rsidRPr="74FF8C99">
        <w:rPr>
          <w:rFonts w:ascii="Encode Sans ExpandedLight" w:eastAsia="Encode Sans ExpandedLight" w:hAnsi="Encode Sans ExpandedLight" w:cs="Encode Sans ExpandedLight"/>
        </w:rPr>
        <w:t xml:space="preserve"> leader in promoting </w:t>
      </w:r>
      <w:r w:rsidR="207E3A37" w:rsidRPr="74FF8C99">
        <w:rPr>
          <w:rFonts w:ascii="Encode Sans ExpandedLight" w:eastAsia="Encode Sans ExpandedLight" w:hAnsi="Encode Sans ExpandedLight" w:cs="Encode Sans ExpandedLight"/>
        </w:rPr>
        <w:t xml:space="preserve">EV awareness efforts, providing discounted EVs to organizations in disadvantaged communities, and building upon ongoing efforts </w:t>
      </w:r>
      <w:r w:rsidR="67C78F6F" w:rsidRPr="74FF8C99">
        <w:rPr>
          <w:rFonts w:ascii="Encode Sans ExpandedLight" w:eastAsia="Encode Sans ExpandedLight" w:hAnsi="Encode Sans ExpandedLight" w:cs="Encode Sans ExpandedLight"/>
        </w:rPr>
        <w:t xml:space="preserve">and </w:t>
      </w:r>
      <w:r w:rsidR="4ECE9F63" w:rsidRPr="74FF8C99">
        <w:rPr>
          <w:rFonts w:ascii="Encode Sans ExpandedLight" w:eastAsia="Encode Sans ExpandedLight" w:hAnsi="Encode Sans ExpandedLight" w:cs="Encode Sans ExpandedLight"/>
        </w:rPr>
        <w:t>contri</w:t>
      </w:r>
      <w:r w:rsidR="03F1B74D" w:rsidRPr="74FF8C99">
        <w:rPr>
          <w:rFonts w:ascii="Encode Sans ExpandedLight" w:eastAsia="Encode Sans ExpandedLight" w:hAnsi="Encode Sans ExpandedLight" w:cs="Encode Sans ExpandedLight"/>
        </w:rPr>
        <w:t>b</w:t>
      </w:r>
      <w:r w:rsidR="4ECE9F63" w:rsidRPr="74FF8C99">
        <w:rPr>
          <w:rFonts w:ascii="Encode Sans ExpandedLight" w:eastAsia="Encode Sans ExpandedLight" w:hAnsi="Encode Sans ExpandedLight" w:cs="Encode Sans ExpandedLight"/>
        </w:rPr>
        <w:t>uting</w:t>
      </w:r>
      <w:r w:rsidR="67C78F6F" w:rsidRPr="74FF8C99">
        <w:rPr>
          <w:rFonts w:ascii="Encode Sans ExpandedLight" w:eastAsia="Encode Sans ExpandedLight" w:hAnsi="Encode Sans ExpandedLight" w:cs="Encode Sans ExpandedLight"/>
        </w:rPr>
        <w:t xml:space="preserve"> </w:t>
      </w:r>
      <w:r w:rsidR="207E3A37" w:rsidRPr="74FF8C99">
        <w:rPr>
          <w:rFonts w:ascii="Encode Sans ExpandedLight" w:eastAsia="Encode Sans ExpandedLight" w:hAnsi="Encode Sans ExpandedLight" w:cs="Encode Sans ExpandedLight"/>
        </w:rPr>
        <w:t>an additional $10</w:t>
      </w:r>
      <w:r w:rsidR="04FDFF57" w:rsidRPr="74FF8C99">
        <w:rPr>
          <w:rFonts w:ascii="Encode Sans ExpandedLight" w:eastAsia="Encode Sans ExpandedLight" w:hAnsi="Encode Sans ExpandedLight" w:cs="Encode Sans ExpandedLight"/>
        </w:rPr>
        <w:t xml:space="preserve"> million</w:t>
      </w:r>
      <w:r w:rsidR="207E3A37" w:rsidRPr="74FF8C99">
        <w:rPr>
          <w:rFonts w:ascii="Encode Sans ExpandedLight" w:eastAsia="Encode Sans ExpandedLight" w:hAnsi="Encode Sans ExpandedLight" w:cs="Encode Sans ExpandedLight"/>
        </w:rPr>
        <w:t xml:space="preserve"> </w:t>
      </w:r>
      <w:r w:rsidR="00A331C7" w:rsidRPr="74FF8C99">
        <w:rPr>
          <w:rFonts w:ascii="Encode Sans ExpandedLight" w:eastAsia="Encode Sans ExpandedLight" w:hAnsi="Encode Sans ExpandedLight" w:cs="Encode Sans ExpandedLight"/>
        </w:rPr>
        <w:t>for the installation</w:t>
      </w:r>
      <w:r w:rsidR="207E3A37" w:rsidRPr="74FF8C99">
        <w:rPr>
          <w:rFonts w:ascii="Encode Sans ExpandedLight" w:eastAsia="Encode Sans ExpandedLight" w:hAnsi="Encode Sans ExpandedLight" w:cs="Encode Sans ExpandedLight"/>
        </w:rPr>
        <w:t xml:space="preserve"> of public EV chargers.</w:t>
      </w:r>
    </w:p>
    <w:p w14:paraId="3D189BC2" w14:textId="77777777" w:rsidR="00706B93" w:rsidRDefault="00706B93" w:rsidP="002016C5">
      <w:pPr>
        <w:spacing w:after="0"/>
        <w:rPr>
          <w:rFonts w:ascii="Encode Sans ExpandedLight" w:hAnsi="Encode Sans ExpandedLight"/>
        </w:rPr>
      </w:pPr>
    </w:p>
    <w:p w14:paraId="606DEB7D" w14:textId="7410A1B5" w:rsidR="00827061" w:rsidRDefault="53F41617" w:rsidP="002016C5">
      <w:pPr>
        <w:spacing w:after="0"/>
        <w:rPr>
          <w:rFonts w:ascii="Encode Sans ExpandedLight" w:hAnsi="Encode Sans ExpandedLight"/>
        </w:rPr>
      </w:pPr>
      <w:r w:rsidRPr="509F7B1D">
        <w:rPr>
          <w:rFonts w:ascii="Encode Sans ExpandedLight" w:hAnsi="Encode Sans ExpandedLight"/>
        </w:rPr>
        <w:t>“</w:t>
      </w:r>
      <w:r w:rsidR="3C6DC70A" w:rsidRPr="509F7B1D">
        <w:rPr>
          <w:rFonts w:ascii="Encode Sans ExpandedLight" w:hAnsi="Encode Sans ExpandedLight"/>
        </w:rPr>
        <w:t xml:space="preserve">Together, we have found a win-win solution that is good for the customer and good for the planet,” said Stellantis CEO Carlos Tavares. </w:t>
      </w:r>
      <w:r w:rsidR="3C6DC70A" w:rsidRPr="509F7B1D">
        <w:rPr>
          <w:rFonts w:ascii="Encode Sans ExpandedLight" w:hAnsi="Encode Sans ExpandedLight"/>
        </w:rPr>
        <w:lastRenderedPageBreak/>
        <w:t>“</w:t>
      </w:r>
      <w:r w:rsidRPr="509F7B1D">
        <w:rPr>
          <w:rFonts w:ascii="Encode Sans ExpandedLight" w:hAnsi="Encode Sans ExpandedLight"/>
        </w:rPr>
        <w:t xml:space="preserve">This agreement will avoid </w:t>
      </w:r>
      <w:r w:rsidR="41E67B21" w:rsidRPr="509F7B1D">
        <w:rPr>
          <w:rFonts w:ascii="Encode Sans ExpandedLight" w:hAnsi="Encode Sans ExpandedLight"/>
        </w:rPr>
        <w:t>10</w:t>
      </w:r>
      <w:r w:rsidR="713147A5" w:rsidRPr="509F7B1D">
        <w:rPr>
          <w:rFonts w:ascii="Encode Sans ExpandedLight" w:hAnsi="Encode Sans ExpandedLight"/>
        </w:rPr>
        <w:t xml:space="preserve"> to </w:t>
      </w:r>
      <w:r w:rsidR="41E67B21" w:rsidRPr="509F7B1D">
        <w:rPr>
          <w:rFonts w:ascii="Encode Sans ExpandedLight" w:hAnsi="Encode Sans ExpandedLight"/>
        </w:rPr>
        <w:t>12</w:t>
      </w:r>
      <w:r w:rsidRPr="509F7B1D">
        <w:rPr>
          <w:rFonts w:ascii="Encode Sans ExpandedLight" w:hAnsi="Encode Sans ExpandedLight"/>
          <w:color w:val="FF0000"/>
        </w:rPr>
        <w:t xml:space="preserve"> </w:t>
      </w:r>
      <w:r w:rsidRPr="509F7B1D">
        <w:rPr>
          <w:rFonts w:ascii="Encode Sans ExpandedLight" w:hAnsi="Encode Sans ExpandedLight"/>
        </w:rPr>
        <w:t xml:space="preserve">million metric tons </w:t>
      </w:r>
      <w:r w:rsidR="37FF49C6" w:rsidRPr="509F7B1D">
        <w:rPr>
          <w:rFonts w:ascii="Encode Sans ExpandedLight" w:hAnsi="Encode Sans ExpandedLight"/>
        </w:rPr>
        <w:t xml:space="preserve">of </w:t>
      </w:r>
      <w:r w:rsidRPr="509F7B1D">
        <w:rPr>
          <w:rFonts w:ascii="Encode Sans ExpandedLight" w:hAnsi="Encode Sans ExpandedLight"/>
        </w:rPr>
        <w:t xml:space="preserve">greenhouse gas emissions over the lifetime of the agreement and will also allow our U.S. customers to fully benefit </w:t>
      </w:r>
      <w:r w:rsidR="2A128045" w:rsidRPr="509F7B1D">
        <w:rPr>
          <w:rFonts w:ascii="Encode Sans ExpandedLight" w:hAnsi="Encode Sans ExpandedLight"/>
        </w:rPr>
        <w:t>from</w:t>
      </w:r>
      <w:r w:rsidRPr="509F7B1D">
        <w:rPr>
          <w:rFonts w:ascii="Encode Sans ExpandedLight" w:hAnsi="Encode Sans ExpandedLight"/>
        </w:rPr>
        <w:t xml:space="preserve"> our advanced</w:t>
      </w:r>
      <w:r w:rsidR="741FDC16" w:rsidRPr="509F7B1D">
        <w:rPr>
          <w:rFonts w:ascii="Encode Sans ExpandedLight" w:hAnsi="Encode Sans ExpandedLight"/>
        </w:rPr>
        <w:t xml:space="preserve"> technologies, including </w:t>
      </w:r>
      <w:r w:rsidR="745A48EA" w:rsidRPr="509F7B1D">
        <w:rPr>
          <w:rFonts w:ascii="Encode Sans ExpandedLight" w:hAnsi="Encode Sans ExpandedLight"/>
        </w:rPr>
        <w:t xml:space="preserve">five </w:t>
      </w:r>
      <w:r w:rsidR="741FDC16" w:rsidRPr="509F7B1D">
        <w:rPr>
          <w:rFonts w:ascii="Encode Sans ExpandedLight" w:hAnsi="Encode Sans ExpandedLight"/>
        </w:rPr>
        <w:t xml:space="preserve">plug-in hybrids and </w:t>
      </w:r>
      <w:r w:rsidR="68A4A074" w:rsidRPr="509F7B1D">
        <w:rPr>
          <w:rFonts w:ascii="Encode Sans ExpandedLight" w:hAnsi="Encode Sans ExpandedLight"/>
        </w:rPr>
        <w:t xml:space="preserve">two </w:t>
      </w:r>
      <w:r w:rsidR="741FDC16" w:rsidRPr="509F7B1D">
        <w:rPr>
          <w:rFonts w:ascii="Encode Sans ExpandedLight" w:hAnsi="Encode Sans ExpandedLight"/>
        </w:rPr>
        <w:t>pure electric</w:t>
      </w:r>
      <w:r w:rsidR="2DEC9018" w:rsidRPr="509F7B1D">
        <w:rPr>
          <w:rFonts w:ascii="Encode Sans ExpandedLight" w:hAnsi="Encode Sans ExpandedLight"/>
        </w:rPr>
        <w:t xml:space="preserve"> vehicles</w:t>
      </w:r>
      <w:r w:rsidR="741FDC16" w:rsidRPr="509F7B1D">
        <w:rPr>
          <w:rFonts w:ascii="Encode Sans ExpandedLight" w:hAnsi="Encode Sans ExpandedLight"/>
        </w:rPr>
        <w:t xml:space="preserve">. We remain as determined as ever to </w:t>
      </w:r>
      <w:r w:rsidR="7FF883BF" w:rsidRPr="509F7B1D">
        <w:rPr>
          <w:rFonts w:ascii="Encode Sans ExpandedLight" w:hAnsi="Encode Sans ExpandedLight"/>
        </w:rPr>
        <w:t>offer sustainable options across our brand portfolio and being a leader in the global decarbonization efforts.</w:t>
      </w:r>
      <w:r w:rsidRPr="509F7B1D">
        <w:rPr>
          <w:rFonts w:ascii="Encode Sans ExpandedLight" w:hAnsi="Encode Sans ExpandedLight"/>
        </w:rPr>
        <w:t>”</w:t>
      </w:r>
    </w:p>
    <w:p w14:paraId="5E0B0A76" w14:textId="6CE65BB0" w:rsidR="509F7B1D" w:rsidRDefault="509F7B1D" w:rsidP="002016C5">
      <w:pPr>
        <w:spacing w:after="0"/>
        <w:rPr>
          <w:rFonts w:ascii="Encode Sans ExpandedLight" w:hAnsi="Encode Sans ExpandedLight"/>
        </w:rPr>
      </w:pPr>
    </w:p>
    <w:p w14:paraId="3C0912D5" w14:textId="665B43CC" w:rsidR="00463577" w:rsidRDefault="00997BEA" w:rsidP="002016C5">
      <w:pPr>
        <w:spacing w:after="0"/>
        <w:rPr>
          <w:rFonts w:eastAsia="Times New Roman" w:cs="Times New Roman"/>
          <w:szCs w:val="24"/>
        </w:rPr>
      </w:pPr>
      <w:r w:rsidRPr="00997BEA">
        <w:rPr>
          <w:rFonts w:eastAsia="Times New Roman" w:cs="Times New Roman"/>
          <w:szCs w:val="24"/>
        </w:rPr>
        <w:t xml:space="preserve">“This partnership with Stellantis will help California achieve our ambitious goals to drastically cut pollution and get more clean cars on the roads,” said California Governor Gavin Newsom. </w:t>
      </w:r>
      <w:r w:rsidRPr="000075BE">
        <w:rPr>
          <w:rFonts w:eastAsia="Times New Roman" w:cs="Times New Roman"/>
          <w:szCs w:val="24"/>
        </w:rPr>
        <w:t>“</w:t>
      </w:r>
      <w:r w:rsidR="00AE34F7">
        <w:rPr>
          <w:rFonts w:eastAsia="Times New Roman" w:cs="Times New Roman"/>
          <w:szCs w:val="24"/>
        </w:rPr>
        <w:t>T</w:t>
      </w:r>
      <w:r w:rsidRPr="000075BE">
        <w:rPr>
          <w:rFonts w:eastAsia="Times New Roman" w:cs="Times New Roman"/>
          <w:szCs w:val="24"/>
        </w:rPr>
        <w:t>he biggest and most influential companies in the world</w:t>
      </w:r>
      <w:r w:rsidRPr="00997BEA">
        <w:rPr>
          <w:rFonts w:eastAsia="Times New Roman" w:cs="Times New Roman"/>
          <w:szCs w:val="24"/>
        </w:rPr>
        <w:t xml:space="preserve"> understand that this is how we can fight climate change together, and it’s another example of the private sector joining California to help millions of people get into clean vehicles.”</w:t>
      </w:r>
    </w:p>
    <w:p w14:paraId="42D3E1FE" w14:textId="77777777" w:rsidR="00997BEA" w:rsidRPr="00706B93" w:rsidRDefault="00997BEA" w:rsidP="002016C5">
      <w:pPr>
        <w:spacing w:after="0"/>
        <w:rPr>
          <w:rFonts w:eastAsia="Times New Roman" w:cs="Times New Roman"/>
          <w:szCs w:val="24"/>
        </w:rPr>
      </w:pPr>
    </w:p>
    <w:p w14:paraId="3F15AA62" w14:textId="29A79C0D" w:rsidR="236577F7" w:rsidRDefault="00D0359E" w:rsidP="002016C5">
      <w:pPr>
        <w:spacing w:after="0"/>
        <w:rPr>
          <w:rFonts w:eastAsia="Times New Roman" w:cs="Times New Roman"/>
          <w:szCs w:val="24"/>
        </w:rPr>
      </w:pPr>
      <w:r w:rsidRPr="00706B93">
        <w:rPr>
          <w:rFonts w:eastAsia="Times New Roman" w:cs="Times New Roman"/>
          <w:szCs w:val="24"/>
        </w:rPr>
        <w:t>“California’s work with leading manufacturers is an example of the collaboration that will clean our air, combat climate change and improve health outcomes for residents in the state,” said CARB Chair Liane Randolph. “Importantly, industry collaboration helps accelerate the deployment of zero-emissions options that will make a more sustainable future possible.”</w:t>
      </w:r>
      <w:r w:rsidRPr="00D0359E">
        <w:rPr>
          <w:rFonts w:eastAsia="Times New Roman" w:cs="Times New Roman"/>
          <w:szCs w:val="24"/>
        </w:rPr>
        <w:t xml:space="preserve"> </w:t>
      </w:r>
      <w:r w:rsidR="236577F7" w:rsidRPr="00706B93">
        <w:rPr>
          <w:rFonts w:eastAsia="Times New Roman" w:cs="Times New Roman"/>
          <w:szCs w:val="24"/>
        </w:rPr>
        <w:t xml:space="preserve"> </w:t>
      </w:r>
    </w:p>
    <w:p w14:paraId="717BFF59" w14:textId="77777777" w:rsidR="00706B93" w:rsidRPr="00706B93" w:rsidRDefault="00706B93" w:rsidP="002016C5">
      <w:pPr>
        <w:spacing w:after="0"/>
        <w:rPr>
          <w:rFonts w:eastAsia="Times New Roman" w:cs="Times New Roman"/>
          <w:szCs w:val="24"/>
        </w:rPr>
      </w:pPr>
    </w:p>
    <w:p w14:paraId="0BAF4FA4" w14:textId="5C060970" w:rsidR="236577F7" w:rsidRPr="00706B93" w:rsidRDefault="236577F7" w:rsidP="002016C5">
      <w:pPr>
        <w:spacing w:after="0"/>
        <w:rPr>
          <w:rFonts w:eastAsia="Encode Sans" w:cs="Encode Sans"/>
          <w:szCs w:val="24"/>
        </w:rPr>
      </w:pPr>
      <w:r w:rsidRPr="00706B93">
        <w:rPr>
          <w:rFonts w:eastAsia="Encode Sans" w:cs="Encode Sans"/>
          <w:szCs w:val="24"/>
        </w:rPr>
        <w:t>“California’s persistent air pollution and the growing threat of climate change require action and innovation, and our collaboration with Stellantis is an example of the industry partnerships that will further a clean air future,” said CARB Executive Officer Dr. Steven Cliff. “Collaborations like this ensures healthier air for Californians and certainty for manufacturers.</w:t>
      </w:r>
      <w:r w:rsidR="00730F5B">
        <w:rPr>
          <w:rFonts w:eastAsia="Encode Sans" w:cs="Encode Sans"/>
          <w:szCs w:val="24"/>
        </w:rPr>
        <w:t>”</w:t>
      </w:r>
    </w:p>
    <w:p w14:paraId="53095E64" w14:textId="462B666B" w:rsidR="49C6ACCD" w:rsidRDefault="49C6ACCD" w:rsidP="002016C5">
      <w:pPr>
        <w:spacing w:after="0"/>
        <w:rPr>
          <w:rFonts w:ascii="Encode Sans ExpandedLight" w:hAnsi="Encode Sans ExpandedLight"/>
        </w:rPr>
      </w:pPr>
    </w:p>
    <w:p w14:paraId="78F66AC8" w14:textId="38AA6766" w:rsidR="449FB44E" w:rsidRDefault="219E9ED6" w:rsidP="002016C5">
      <w:pPr>
        <w:spacing w:after="0"/>
        <w:rPr>
          <w:rFonts w:ascii="Encode Sans ExpandedLight" w:hAnsi="Encode Sans ExpandedLight"/>
        </w:rPr>
      </w:pPr>
      <w:r w:rsidRPr="49C6ACCD">
        <w:rPr>
          <w:rFonts w:ascii="Encode Sans ExpandedLight" w:hAnsi="Encode Sans ExpandedLight"/>
        </w:rPr>
        <w:t>Stellantis currently sells five plug-in hybrids</w:t>
      </w:r>
      <w:r w:rsidR="35E2B114" w:rsidRPr="49C6ACCD">
        <w:rPr>
          <w:rFonts w:ascii="Encode Sans ExpandedLight" w:hAnsi="Encode Sans ExpandedLight"/>
        </w:rPr>
        <w:t xml:space="preserve"> in the U.S.</w:t>
      </w:r>
      <w:r w:rsidRPr="49C6ACCD">
        <w:rPr>
          <w:rFonts w:ascii="Encode Sans ExpandedLight" w:hAnsi="Encode Sans ExpandedLight"/>
        </w:rPr>
        <w:t xml:space="preserve">, including the </w:t>
      </w:r>
      <w:r w:rsidR="08FEBF52" w:rsidRPr="49C6ACCD">
        <w:rPr>
          <w:rFonts w:ascii="Encode Sans ExpandedLight" w:hAnsi="Encode Sans ExpandedLight"/>
        </w:rPr>
        <w:t xml:space="preserve">number one selling </w:t>
      </w:r>
      <w:r w:rsidRPr="49C6ACCD">
        <w:rPr>
          <w:rFonts w:ascii="Encode Sans ExpandedLight" w:hAnsi="Encode Sans ExpandedLight"/>
        </w:rPr>
        <w:t>Jeep</w:t>
      </w:r>
      <w:r w:rsidR="7B643E41" w:rsidRPr="49C6ACCD">
        <w:rPr>
          <w:vertAlign w:val="subscript"/>
        </w:rPr>
        <w:t>®</w:t>
      </w:r>
      <w:r w:rsidRPr="49C6ACCD">
        <w:rPr>
          <w:rFonts w:ascii="Encode Sans ExpandedLight" w:hAnsi="Encode Sans ExpandedLight"/>
        </w:rPr>
        <w:t xml:space="preserve"> Wrangler 4xe</w:t>
      </w:r>
      <w:r w:rsidR="090614AD" w:rsidRPr="49C6ACCD">
        <w:rPr>
          <w:rFonts w:ascii="Encode Sans ExpandedLight" w:hAnsi="Encode Sans ExpandedLight"/>
        </w:rPr>
        <w:t>, Jeep</w:t>
      </w:r>
      <w:r w:rsidR="7B772C60" w:rsidRPr="49C6ACCD">
        <w:rPr>
          <w:vertAlign w:val="subscript"/>
        </w:rPr>
        <w:t>®</w:t>
      </w:r>
      <w:r w:rsidR="090614AD" w:rsidRPr="49C6ACCD">
        <w:rPr>
          <w:rFonts w:ascii="Encode Sans ExpandedLight" w:hAnsi="Encode Sans ExpandedLight"/>
        </w:rPr>
        <w:t xml:space="preserve"> </w:t>
      </w:r>
      <w:r w:rsidRPr="49C6ACCD">
        <w:rPr>
          <w:rFonts w:ascii="Encode Sans ExpandedLight" w:hAnsi="Encode Sans ExpandedLight"/>
        </w:rPr>
        <w:t>Grand Cherokee 4xe, Chrysler Pacifica Hybrid</w:t>
      </w:r>
      <w:r w:rsidR="5046B862" w:rsidRPr="49C6ACCD">
        <w:rPr>
          <w:rFonts w:ascii="Encode Sans ExpandedLight" w:hAnsi="Encode Sans ExpandedLight"/>
        </w:rPr>
        <w:t xml:space="preserve">, </w:t>
      </w:r>
      <w:r w:rsidRPr="49C6ACCD">
        <w:rPr>
          <w:rFonts w:ascii="Encode Sans ExpandedLight" w:hAnsi="Encode Sans ExpandedLight"/>
        </w:rPr>
        <w:t xml:space="preserve">Dodge Hornet and </w:t>
      </w:r>
      <w:r w:rsidR="7EA22F0E" w:rsidRPr="49C6ACCD">
        <w:rPr>
          <w:rFonts w:ascii="Encode Sans ExpandedLight" w:hAnsi="Encode Sans ExpandedLight"/>
        </w:rPr>
        <w:t xml:space="preserve">Alfa Romeo </w:t>
      </w:r>
      <w:proofErr w:type="spellStart"/>
      <w:r w:rsidR="7EA22F0E" w:rsidRPr="49C6ACCD">
        <w:rPr>
          <w:rFonts w:ascii="Encode Sans ExpandedLight" w:hAnsi="Encode Sans ExpandedLight"/>
        </w:rPr>
        <w:t>Tonale</w:t>
      </w:r>
      <w:proofErr w:type="spellEnd"/>
      <w:r w:rsidRPr="49C6ACCD">
        <w:rPr>
          <w:rFonts w:ascii="Encode Sans ExpandedLight" w:hAnsi="Encode Sans ExpandedLight"/>
        </w:rPr>
        <w:t>.</w:t>
      </w:r>
      <w:r w:rsidR="58B026FE" w:rsidRPr="49C6ACCD">
        <w:rPr>
          <w:rFonts w:ascii="Encode Sans ExpandedLight" w:hAnsi="Encode Sans ExpandedLight"/>
        </w:rPr>
        <w:t xml:space="preserve"> Two </w:t>
      </w:r>
      <w:r w:rsidR="7CF98F0B" w:rsidRPr="49C6ACCD">
        <w:rPr>
          <w:rFonts w:ascii="Encode Sans ExpandedLight" w:hAnsi="Encode Sans ExpandedLight"/>
        </w:rPr>
        <w:t>pure electric vehicles are also available – FIAT 500e</w:t>
      </w:r>
      <w:r w:rsidR="24E085D8" w:rsidRPr="49C6ACCD">
        <w:rPr>
          <w:rFonts w:ascii="Encode Sans ExpandedLight" w:hAnsi="Encode Sans ExpandedLight"/>
        </w:rPr>
        <w:t xml:space="preserve"> </w:t>
      </w:r>
      <w:r w:rsidR="7CF98F0B" w:rsidRPr="49C6ACCD">
        <w:rPr>
          <w:rFonts w:ascii="Encode Sans ExpandedLight" w:hAnsi="Encode Sans ExpandedLight"/>
        </w:rPr>
        <w:t xml:space="preserve">and Ram </w:t>
      </w:r>
      <w:proofErr w:type="spellStart"/>
      <w:r w:rsidR="7CF98F0B" w:rsidRPr="49C6ACCD">
        <w:rPr>
          <w:rFonts w:ascii="Encode Sans ExpandedLight" w:hAnsi="Encode Sans ExpandedLight"/>
        </w:rPr>
        <w:t>Pro</w:t>
      </w:r>
      <w:r w:rsidR="3BB86C95" w:rsidRPr="49C6ACCD">
        <w:rPr>
          <w:rFonts w:ascii="Encode Sans ExpandedLight" w:hAnsi="Encode Sans ExpandedLight"/>
        </w:rPr>
        <w:t>M</w:t>
      </w:r>
      <w:r w:rsidR="7CF98F0B" w:rsidRPr="49C6ACCD">
        <w:rPr>
          <w:rFonts w:ascii="Encode Sans ExpandedLight" w:hAnsi="Encode Sans ExpandedLight"/>
        </w:rPr>
        <w:t>aster</w:t>
      </w:r>
      <w:proofErr w:type="spellEnd"/>
      <w:r w:rsidR="7CF98F0B" w:rsidRPr="49C6ACCD">
        <w:rPr>
          <w:rFonts w:ascii="Encode Sans ExpandedLight" w:hAnsi="Encode Sans ExpandedLight"/>
        </w:rPr>
        <w:t xml:space="preserve"> EV.</w:t>
      </w:r>
      <w:r w:rsidR="16D86D78" w:rsidRPr="49C6ACCD">
        <w:rPr>
          <w:rFonts w:ascii="Encode Sans ExpandedLight" w:hAnsi="Encode Sans ExpandedLight"/>
        </w:rPr>
        <w:t xml:space="preserve"> The Com</w:t>
      </w:r>
      <w:r w:rsidR="63AF71B1" w:rsidRPr="49C6ACCD">
        <w:rPr>
          <w:rFonts w:ascii="Encode Sans ExpandedLight" w:hAnsi="Encode Sans ExpandedLight"/>
        </w:rPr>
        <w:t>pa</w:t>
      </w:r>
      <w:r w:rsidR="16D86D78" w:rsidRPr="49C6ACCD">
        <w:rPr>
          <w:rFonts w:ascii="Encode Sans ExpandedLight" w:hAnsi="Encode Sans ExpandedLight"/>
        </w:rPr>
        <w:t xml:space="preserve">ny </w:t>
      </w:r>
      <w:r w:rsidR="2B533461" w:rsidRPr="49C6ACCD">
        <w:rPr>
          <w:rFonts w:ascii="Encode Sans ExpandedLight" w:hAnsi="Encode Sans ExpandedLight"/>
        </w:rPr>
        <w:t>plans to i</w:t>
      </w:r>
      <w:r w:rsidR="16D86D78" w:rsidRPr="49C6ACCD">
        <w:rPr>
          <w:rFonts w:ascii="Encode Sans ExpandedLight" w:hAnsi="Encode Sans ExpandedLight"/>
        </w:rPr>
        <w:t xml:space="preserve">ntroduce eight new BEV models this year in the U.S., as part of its </w:t>
      </w:r>
      <w:r w:rsidR="0D498C63" w:rsidRPr="49C6ACCD">
        <w:rPr>
          <w:rFonts w:ascii="Encode Sans ExpandedLight" w:hAnsi="Encode Sans ExpandedLight"/>
        </w:rPr>
        <w:t xml:space="preserve">planned </w:t>
      </w:r>
      <w:r w:rsidR="16D86D78" w:rsidRPr="49C6ACCD">
        <w:rPr>
          <w:rFonts w:ascii="Encode Sans ExpandedLight" w:hAnsi="Encode Sans ExpandedLight"/>
        </w:rPr>
        <w:t>offering of 48 BEV nameplates</w:t>
      </w:r>
      <w:r w:rsidR="417E50AD" w:rsidRPr="49C6ACCD">
        <w:rPr>
          <w:rFonts w:ascii="Encode Sans ExpandedLight" w:hAnsi="Encode Sans ExpandedLight"/>
        </w:rPr>
        <w:t xml:space="preserve"> </w:t>
      </w:r>
      <w:r w:rsidR="14BEE41A" w:rsidRPr="49C6ACCD">
        <w:rPr>
          <w:rFonts w:ascii="Encode Sans ExpandedLight" w:hAnsi="Encode Sans ExpandedLight"/>
        </w:rPr>
        <w:t xml:space="preserve">globally </w:t>
      </w:r>
      <w:r w:rsidR="417E50AD" w:rsidRPr="49C6ACCD">
        <w:rPr>
          <w:rFonts w:ascii="Encode Sans ExpandedLight" w:hAnsi="Encode Sans ExpandedLight"/>
        </w:rPr>
        <w:t>by end of 2024.</w:t>
      </w:r>
    </w:p>
    <w:p w14:paraId="3BA829AE" w14:textId="2EBE83EB" w:rsidR="49C6ACCD" w:rsidRDefault="49C6ACCD" w:rsidP="002016C5">
      <w:pPr>
        <w:spacing w:after="0"/>
        <w:rPr>
          <w:rFonts w:ascii="Encode Sans ExpandedLight" w:hAnsi="Encode Sans ExpandedLight"/>
        </w:rPr>
      </w:pPr>
    </w:p>
    <w:p w14:paraId="68DE98DB" w14:textId="23EBA90C" w:rsidR="68AFF6C6" w:rsidRDefault="4C063015" w:rsidP="002016C5">
      <w:pPr>
        <w:spacing w:after="0"/>
        <w:rPr>
          <w:rFonts w:ascii="Encode Sans ExpandedLight" w:eastAsia="Encode Sans ExpandedLight" w:hAnsi="Encode Sans ExpandedLight" w:cs="Encode Sans ExpandedLight"/>
        </w:rPr>
      </w:pPr>
      <w:r w:rsidRPr="49C6ACCD">
        <w:rPr>
          <w:rFonts w:ascii="Encode Sans ExpandedLight" w:eastAsia="Encode Sans ExpandedLight" w:hAnsi="Encode Sans ExpandedLight" w:cs="Encode Sans ExpandedLight"/>
        </w:rPr>
        <w:t xml:space="preserve">As part of its </w:t>
      </w:r>
      <w:hyperlink r:id="rId8">
        <w:r w:rsidRPr="00752B8A">
          <w:rPr>
            <w:rStyle w:val="Hyperlink"/>
            <w:rFonts w:eastAsia="Encode Sans ExpandedLight" w:cs="Encode Sans ExpandedLight"/>
            <w:color w:val="243782" w:themeColor="text2"/>
            <w:u w:val="single"/>
          </w:rPr>
          <w:t>Dare Forward 2030</w:t>
        </w:r>
      </w:hyperlink>
      <w:r w:rsidRPr="49C6ACCD">
        <w:rPr>
          <w:rFonts w:ascii="Encode Sans ExpandedLight" w:eastAsia="Encode Sans ExpandedLight" w:hAnsi="Encode Sans ExpandedLight" w:cs="Encode Sans ExpandedLight"/>
        </w:rPr>
        <w:t xml:space="preserve"> strategic plan, Stellantis is investing more than €50 billion in electrification over the decade and targets reaching a 100% passenger car battery electric vehicle (BEV) sales mix in Europe and 50% passenger car and light-duty truck BEV sales mix in the United States by 2030. To achieve these sales targets, the Company is </w:t>
      </w:r>
      <w:r w:rsidRPr="49C6ACCD">
        <w:rPr>
          <w:rFonts w:ascii="Encode Sans ExpandedLight" w:eastAsia="Encode Sans ExpandedLight" w:hAnsi="Encode Sans ExpandedLight" w:cs="Encode Sans ExpandedLight"/>
        </w:rPr>
        <w:lastRenderedPageBreak/>
        <w:t>securing approximately 400 GWh of battery capacity, including support from six battery manufacturing plants in North America and Europe. Stellantis is on track to become a carbon net zero corporation by 2038, all scopes included, with single-digit percentage compensation of remaining emissions.</w:t>
      </w:r>
    </w:p>
    <w:p w14:paraId="7D023704" w14:textId="2D4FBDC7" w:rsidR="49C6ACCD" w:rsidRDefault="49C6ACCD" w:rsidP="49C6ACCD">
      <w:pPr>
        <w:spacing w:after="0"/>
        <w:rPr>
          <w:rFonts w:ascii="Encode Sans ExpandedLight" w:eastAsia="Encode Sans ExpandedLight" w:hAnsi="Encode Sans ExpandedLight" w:cs="Encode Sans ExpandedLight"/>
        </w:rPr>
      </w:pPr>
    </w:p>
    <w:p w14:paraId="75406139" w14:textId="621FC681" w:rsidR="006A252C" w:rsidRPr="00223B7A" w:rsidRDefault="00DD2E78" w:rsidP="00827061">
      <w:pPr>
        <w:jc w:val="center"/>
      </w:pPr>
      <w:r>
        <w:t>#</w:t>
      </w:r>
      <w:r w:rsidR="00223B7A">
        <w:t xml:space="preserve"> </w:t>
      </w:r>
      <w:r>
        <w:t>#</w:t>
      </w:r>
      <w:r w:rsidR="00223B7A">
        <w:t xml:space="preserve"> </w:t>
      </w:r>
      <w:r>
        <w:t>#</w:t>
      </w:r>
    </w:p>
    <w:p w14:paraId="5691F226" w14:textId="77777777" w:rsidR="00DD505B" w:rsidRPr="00C970C9" w:rsidRDefault="00DD505B" w:rsidP="00DD505B">
      <w:pPr>
        <w:pStyle w:val="SSubtitle"/>
        <w:rPr>
          <w:lang w:val="en-US"/>
        </w:rPr>
      </w:pPr>
      <w:r w:rsidRPr="00AE0E14">
        <w:rPr>
          <w:lang w:val="en-US"/>
        </w:rPr>
        <w:t>About Stellantis</w:t>
      </w:r>
    </w:p>
    <w:p w14:paraId="38037785" w14:textId="77777777" w:rsidR="00DD505B" w:rsidRPr="00A14F62" w:rsidRDefault="00DD505B" w:rsidP="00DD505B">
      <w:pPr>
        <w:pStyle w:val="STextitalic"/>
      </w:pPr>
      <w:r w:rsidRPr="00437559">
        <w:rPr>
          <w:lang w:val="en-US"/>
        </w:rPr>
        <w:t>Stellantis N.V. (NYSE: STLA / Euronext Milan: STLAM /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w:t>
      </w:r>
      <w:r w:rsidRPr="00437559">
        <w:rPr>
          <w:vertAlign w:val="subscript"/>
          <w:lang w:val="en-US"/>
        </w:rPr>
        <w:t>®</w:t>
      </w:r>
      <w:r w:rsidRPr="00437559">
        <w:rPr>
          <w:lang w:val="en-US"/>
        </w:rPr>
        <w:t>, Lancia, Maserati, Opel, Peugeot, Ram, Vauxhall, Free2move and Leasys. Stellantis is executing its Dare Forward 2030, a bold strategic plan that paves the way to achieve the ambitious target of becoming a carbon net zero mobility tech company by 2038, with single-digit percentage compensation of the remaining emissions, while creating added value for all stakeholders. For more information, visit www.stellantis.com.</w:t>
      </w:r>
    </w:p>
    <w:tbl>
      <w:tblPr>
        <w:tblStyle w:val="TableGrid"/>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699"/>
      </w:tblGrid>
      <w:tr w:rsidR="00DD505B" w:rsidRPr="006279C9" w14:paraId="13203670" w14:textId="77777777" w:rsidTr="3A4E650B">
        <w:trPr>
          <w:trHeight w:val="729"/>
        </w:trPr>
        <w:tc>
          <w:tcPr>
            <w:tcW w:w="579" w:type="dxa"/>
            <w:vAlign w:val="center"/>
          </w:tcPr>
          <w:p w14:paraId="780CE961" w14:textId="77777777" w:rsidR="00DD505B" w:rsidRPr="006279C9" w:rsidRDefault="00DD505B" w:rsidP="00A2275C">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8242" behindDoc="0" locked="0" layoutInCell="1" allowOverlap="1" wp14:anchorId="09198487" wp14:editId="32FDD2DC">
                  <wp:simplePos x="0" y="0"/>
                  <wp:positionH relativeFrom="column">
                    <wp:posOffset>0</wp:posOffset>
                  </wp:positionH>
                  <wp:positionV relativeFrom="paragraph">
                    <wp:posOffset>-178435</wp:posOffset>
                  </wp:positionV>
                  <wp:extent cx="291465" cy="291465"/>
                  <wp:effectExtent l="0" t="0" r="0" b="0"/>
                  <wp:wrapNone/>
                  <wp:docPr id="4" name="Pictur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9"/>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26213B1" w14:textId="77777777" w:rsidR="00DD505B" w:rsidRPr="006279C9" w:rsidRDefault="00DD505B" w:rsidP="00A2275C">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79A450B" w14:textId="77777777" w:rsidR="00DD505B" w:rsidRPr="006279C9" w:rsidRDefault="00DD505B" w:rsidP="00A2275C">
            <w:pPr>
              <w:spacing w:after="0"/>
              <w:jc w:val="left"/>
              <w:rPr>
                <w:color w:val="243782" w:themeColor="text2"/>
                <w:sz w:val="22"/>
                <w:szCs w:val="22"/>
              </w:rPr>
            </w:pPr>
            <w:r>
              <w:rPr>
                <w:noProof/>
                <w:color w:val="2B579A"/>
                <w:shd w:val="clear" w:color="auto" w:fill="E6E6E6"/>
              </w:rPr>
              <w:drawing>
                <wp:anchor distT="0" distB="0" distL="114300" distR="114300" simplePos="0" relativeHeight="251658241" behindDoc="0" locked="0" layoutInCell="1" allowOverlap="1" wp14:anchorId="4E8F1504" wp14:editId="62262526">
                  <wp:simplePos x="0" y="0"/>
                  <wp:positionH relativeFrom="column">
                    <wp:posOffset>17145</wp:posOffset>
                  </wp:positionH>
                  <wp:positionV relativeFrom="paragraph">
                    <wp:posOffset>-172720</wp:posOffset>
                  </wp:positionV>
                  <wp:extent cx="291465" cy="291465"/>
                  <wp:effectExtent l="0" t="0" r="0" b="0"/>
                  <wp:wrapNone/>
                  <wp:docPr id="23" name="Picture 23"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457855F" w14:textId="77777777" w:rsidR="00DD505B" w:rsidRPr="006279C9" w:rsidRDefault="00DD505B" w:rsidP="00A2275C">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CA46734" w14:textId="77777777" w:rsidR="00DD505B" w:rsidRPr="006279C9" w:rsidRDefault="00DD505B" w:rsidP="00A2275C">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3" behindDoc="1" locked="0" layoutInCell="1" allowOverlap="1" wp14:anchorId="6C6C15D1" wp14:editId="098DEC2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A17F9A1" w14:textId="77777777" w:rsidR="00DD505B" w:rsidRPr="006279C9" w:rsidRDefault="00DD505B" w:rsidP="00A2275C">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24D050C2" w14:textId="77777777" w:rsidR="00DD505B" w:rsidRPr="006279C9" w:rsidRDefault="00DD505B" w:rsidP="00A2275C">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0" behindDoc="1" locked="0" layoutInCell="1" allowOverlap="1" wp14:anchorId="24A9B6D7" wp14:editId="1DD816B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8" w:type="dxa"/>
          </w:tcPr>
          <w:p w14:paraId="66B6EFF3" w14:textId="77777777" w:rsidR="00DD505B" w:rsidRPr="006279C9" w:rsidRDefault="00DD505B" w:rsidP="00A2275C">
            <w:pPr>
              <w:spacing w:before="120" w:after="0"/>
              <w:jc w:val="left"/>
              <w:rPr>
                <w:color w:val="243782" w:themeColor="text2"/>
                <w:sz w:val="22"/>
                <w:szCs w:val="22"/>
              </w:rPr>
            </w:pPr>
            <w:r w:rsidRPr="006279C9">
              <w:rPr>
                <w:color w:val="243782" w:themeColor="text2"/>
                <w:sz w:val="22"/>
                <w:szCs w:val="22"/>
              </w:rPr>
              <w:t>Stellantis</w:t>
            </w:r>
          </w:p>
        </w:tc>
      </w:tr>
      <w:tr w:rsidR="00DD505B" w:rsidRPr="00730F5B" w14:paraId="45E54F21" w14:textId="77777777" w:rsidTr="3A4E650B">
        <w:tblPrEx>
          <w:tblCellMar>
            <w:right w:w="57" w:type="dxa"/>
          </w:tblCellMar>
        </w:tblPrEx>
        <w:trPr>
          <w:trHeight w:val="2043"/>
        </w:trPr>
        <w:tc>
          <w:tcPr>
            <w:tcW w:w="8931" w:type="dxa"/>
            <w:gridSpan w:val="8"/>
          </w:tcPr>
          <w:p w14:paraId="55D53583" w14:textId="77777777" w:rsidR="00DD505B" w:rsidRDefault="00DD505B" w:rsidP="00A2275C">
            <w:r w:rsidRPr="0086416D">
              <w:rPr>
                <w:noProof/>
                <w:color w:val="2B579A"/>
                <w:shd w:val="clear" w:color="auto" w:fill="E6E6E6"/>
                <w:lang w:val="fr-FR" w:eastAsia="fr-FR"/>
              </w:rPr>
              <mc:AlternateContent>
                <mc:Choice Requires="wps">
                  <w:drawing>
                    <wp:inline distT="0" distB="0" distL="0" distR="0" wp14:anchorId="05EB742C" wp14:editId="34D476BB">
                      <wp:extent cx="432000" cy="61913"/>
                      <wp:effectExtent l="0" t="0" r="6350" b="0"/>
                      <wp:docPr id="17" name="Freeform: 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xmlns:arto="http://schemas.microsoft.com/office/word/2006/arto" xmlns:w16du="http://schemas.microsoft.com/office/word/2023/wordml/word16du">
                  <w:pict w14:anchorId="461AA0F2">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" w14:anchorId="364805FD">
                      <v:path arrowok="t" o:connecttype="custom" o:connectlocs="401492,61913;0,61913;32949,0;432000,0;401492,61913" o:connectangles="0,0,0,0,0"/>
                      <o:lock v:ext="edit" aspectratio="t"/>
                      <w10:anchorlock/>
                    </v:shape>
                  </w:pict>
                </mc:Fallback>
              </mc:AlternateContent>
            </w:r>
          </w:p>
          <w:p w14:paraId="6F72BFB9" w14:textId="77777777" w:rsidR="00DD505B" w:rsidRPr="0085397B" w:rsidRDefault="00DD505B" w:rsidP="00A2275C">
            <w:pPr>
              <w:pStyle w:val="SContact-Title"/>
            </w:pPr>
            <w:r w:rsidRPr="0085397B">
              <w:t>For more information</w:t>
            </w:r>
            <w:r>
              <w:t>,</w:t>
            </w:r>
            <w:r w:rsidRPr="0085397B">
              <w:t xml:space="preserve"> contact:</w:t>
            </w:r>
          </w:p>
          <w:p w14:paraId="1DB34CA3" w14:textId="4808DD74" w:rsidR="0010107B" w:rsidRPr="000E47F6" w:rsidRDefault="00000000" w:rsidP="3A4E650B">
            <w:pPr>
              <w:pStyle w:val="SContact-Sendersinfo"/>
              <w:rPr>
                <w:rFonts w:ascii="Encode Sans ExpandedLight" w:hAnsi="Encode Sans ExpandedLight"/>
                <w:sz w:val="20"/>
                <w:szCs w:val="20"/>
              </w:rPr>
            </w:pPr>
            <w:sdt>
              <w:sdtPr>
                <w:rPr>
                  <w:color w:val="2B579A"/>
                  <w:sz w:val="20"/>
                  <w:szCs w:val="20"/>
                  <w:shd w:val="clear" w:color="auto" w:fill="E6E6E6"/>
                </w:rPr>
                <w:id w:val="659812508"/>
                <w:placeholder>
                  <w:docPart w:val="4A809DA841A54D05A2A1AF79F85A68BD"/>
                </w:placeholder>
              </w:sdtPr>
              <w:sdtContent>
                <w:sdt>
                  <w:sdtPr>
                    <w:rPr>
                      <w:color w:val="2B579A"/>
                      <w:sz w:val="20"/>
                      <w:szCs w:val="20"/>
                      <w:shd w:val="clear" w:color="auto" w:fill="E6E6E6"/>
                    </w:rPr>
                    <w:id w:val="1846360346"/>
                    <w:placeholder>
                      <w:docPart w:val="F523D74D8B344793B152EE37E43556C4"/>
                    </w:placeholder>
                  </w:sdtPr>
                  <w:sdtContent>
                    <w:r w:rsidR="0010107B" w:rsidRPr="000E47F6">
                      <w:rPr>
                        <w:sz w:val="20"/>
                        <w:szCs w:val="20"/>
                      </w:rPr>
                      <w:t>Fernão SILVEIRA</w:t>
                    </w:r>
                  </w:sdtContent>
                </w:sdt>
                <w:r w:rsidR="0010107B" w:rsidRPr="000E47F6">
                  <w:rPr>
                    <w:sz w:val="20"/>
                    <w:szCs w:val="20"/>
                  </w:rPr>
                  <w:t xml:space="preserve"> </w:t>
                </w:r>
                <w:sdt>
                  <w:sdtPr>
                    <w:rPr>
                      <w:rFonts w:ascii="Encode Sans ExpandedLight" w:hAnsi="Encode Sans ExpandedLight"/>
                      <w:color w:val="2B579A"/>
                      <w:sz w:val="20"/>
                      <w:szCs w:val="20"/>
                      <w:shd w:val="clear" w:color="auto" w:fill="E6E6E6"/>
                    </w:rPr>
                    <w:id w:val="-240650138"/>
                    <w:placeholder>
                      <w:docPart w:val="3C0BFFD0C7B5454EAB0374355709E228"/>
                    </w:placeholder>
                  </w:sdtPr>
                  <w:sdtContent>
                    <w:r w:rsidR="0010107B" w:rsidRPr="000E47F6">
                      <w:rPr>
                        <w:rFonts w:ascii="Encode Sans ExpandedLight" w:hAnsi="Encode Sans ExpandedLight"/>
                        <w:sz w:val="20"/>
                        <w:szCs w:val="20"/>
                      </w:rPr>
                      <w:t>+31 6 43 25 43 41 – fernao.silveira@stellantis.com</w:t>
                    </w:r>
                  </w:sdtContent>
                </w:sdt>
              </w:sdtContent>
            </w:sdt>
          </w:p>
          <w:p w14:paraId="2E6E626A" w14:textId="40AE70B1" w:rsidR="00DD505B" w:rsidRDefault="00000000" w:rsidP="3A4E650B">
            <w:pPr>
              <w:pStyle w:val="SFooter-Emailwebsite"/>
              <w:rPr>
                <w:sz w:val="20"/>
              </w:rPr>
            </w:pPr>
            <w:sdt>
              <w:sdtPr>
                <w:rPr>
                  <w:color w:val="2B579A"/>
                  <w:sz w:val="20"/>
                  <w:shd w:val="clear" w:color="auto" w:fill="E6E6E6"/>
                </w:rPr>
                <w:id w:val="-589388443"/>
                <w:placeholder>
                  <w:docPart w:val="10AA7AAC385241CBB4E35E2A520840DE"/>
                </w:placeholder>
              </w:sdtPr>
              <w:sdtContent>
                <w:sdt>
                  <w:sdtPr>
                    <w:rPr>
                      <w:color w:val="2B579A"/>
                      <w:sz w:val="20"/>
                      <w:shd w:val="clear" w:color="auto" w:fill="E6E6E6"/>
                    </w:rPr>
                    <w:id w:val="-646906505"/>
                    <w:placeholder>
                      <w:docPart w:val="CCB5AA4B60434AA2B04DFBF8ADB5C1C4"/>
                    </w:placeholder>
                  </w:sdtPr>
                  <w:sdtContent>
                    <w:sdt>
                      <w:sdtPr>
                        <w:rPr>
                          <w:color w:val="2B579A"/>
                          <w:sz w:val="20"/>
                          <w:shd w:val="clear" w:color="auto" w:fill="E6E6E6"/>
                        </w:rPr>
                        <w:id w:val="1044247484"/>
                        <w:placeholder>
                          <w:docPart w:val="F19F2326C979434CB16CBF8FBED3B360"/>
                        </w:placeholder>
                      </w:sdtPr>
                      <w:sdtContent>
                        <w:r w:rsidR="0010107B" w:rsidRPr="3A4E650B">
                          <w:rPr>
                            <w:rFonts w:asciiTheme="majorHAnsi" w:hAnsiTheme="majorHAnsi"/>
                            <w:sz w:val="20"/>
                          </w:rPr>
                          <w:t>Shawn MORGAN</w:t>
                        </w:r>
                      </w:sdtContent>
                    </w:sdt>
                    <w:r w:rsidR="0010107B" w:rsidRPr="3A4E650B">
                      <w:rPr>
                        <w:sz w:val="20"/>
                      </w:rPr>
                      <w:t xml:space="preserve"> </w:t>
                    </w:r>
                    <w:sdt>
                      <w:sdtPr>
                        <w:rPr>
                          <w:rFonts w:ascii="Encode Sans ExpandedLight" w:hAnsi="Encode Sans ExpandedLight"/>
                          <w:color w:val="2B579A"/>
                          <w:sz w:val="20"/>
                          <w:shd w:val="clear" w:color="auto" w:fill="E6E6E6"/>
                        </w:rPr>
                        <w:id w:val="-475533824"/>
                        <w:placeholder>
                          <w:docPart w:val="57DABC2033D04A5681BD3316FA98C333"/>
                        </w:placeholder>
                      </w:sdtPr>
                      <w:sdtContent>
                        <w:r w:rsidR="0010107B" w:rsidRPr="3A4E650B">
                          <w:rPr>
                            <w:rFonts w:ascii="Encode Sans ExpandedLight" w:hAnsi="Encode Sans ExpandedLight"/>
                            <w:sz w:val="20"/>
                          </w:rPr>
                          <w:t>+1 248 760 2621 – shawn.morgan@stellantis.com</w:t>
                        </w:r>
                      </w:sdtContent>
                    </w:sdt>
                  </w:sdtContent>
                </w:sdt>
                <w:r w:rsidR="0010107B" w:rsidRPr="3A4E650B">
                  <w:rPr>
                    <w:sz w:val="20"/>
                  </w:rPr>
                  <w:t xml:space="preserve">                     </w:t>
                </w:r>
              </w:sdtContent>
            </w:sdt>
          </w:p>
          <w:p w14:paraId="5760892E" w14:textId="77777777" w:rsidR="0010107B" w:rsidRPr="00E778D3" w:rsidRDefault="0010107B" w:rsidP="0010107B">
            <w:pPr>
              <w:pStyle w:val="SFooter-Emailwebsite"/>
            </w:pPr>
          </w:p>
          <w:p w14:paraId="5BC23E85" w14:textId="77777777" w:rsidR="00DD505B" w:rsidRPr="00E778D3" w:rsidRDefault="00DD505B" w:rsidP="00A2275C">
            <w:pPr>
              <w:pStyle w:val="SFooter-Emailwebsite"/>
            </w:pPr>
            <w:r w:rsidRPr="00E778D3">
              <w:t>communications@stellantis.com</w:t>
            </w:r>
            <w:r w:rsidRPr="00E778D3">
              <w:br/>
              <w:t>www.stellantis.com</w:t>
            </w:r>
          </w:p>
        </w:tc>
      </w:tr>
    </w:tbl>
    <w:p w14:paraId="5E33B5DD" w14:textId="77777777" w:rsidR="005D2EA9" w:rsidRPr="00E778D3" w:rsidRDefault="005D2EA9" w:rsidP="0011515F">
      <w:pPr>
        <w:spacing w:after="0"/>
        <w:jc w:val="left"/>
      </w:pPr>
    </w:p>
    <w:sectPr w:rsidR="005D2EA9" w:rsidRPr="00E778D3" w:rsidSect="00C04283">
      <w:headerReference w:type="default" r:id="rId13"/>
      <w:footerReference w:type="default" r:id="rId14"/>
      <w:headerReference w:type="first" r:id="rId15"/>
      <w:footerReference w:type="first" r:id="rId16"/>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0C34F" w14:textId="77777777" w:rsidR="006315F6" w:rsidRDefault="006315F6" w:rsidP="008D3E4C">
      <w:r>
        <w:separator/>
      </w:r>
    </w:p>
  </w:endnote>
  <w:endnote w:type="continuationSeparator" w:id="0">
    <w:p w14:paraId="7B030837" w14:textId="77777777" w:rsidR="006315F6" w:rsidRDefault="006315F6" w:rsidP="008D3E4C">
      <w:r>
        <w:continuationSeparator/>
      </w:r>
    </w:p>
  </w:endnote>
  <w:endnote w:type="continuationNotice" w:id="1">
    <w:p w14:paraId="625CF56D" w14:textId="77777777" w:rsidR="006315F6" w:rsidRDefault="006315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EF129962-A131-4427-A5CA-2A20F47BE4EE}"/>
    <w:embedBold r:id="rId2" w:fontKey="{5C1A8694-5E10-4677-A807-E79C7FD0B15D}"/>
    <w:embedItalic r:id="rId3" w:fontKey="{FE36ED83-3E75-47AA-B9BC-812FE01BCEE0}"/>
  </w:font>
  <w:font w:name="Encode Sans ExpandedSemiBold">
    <w:panose1 w:val="00000000000000000000"/>
    <w:charset w:val="00"/>
    <w:family w:val="auto"/>
    <w:pitch w:val="variable"/>
    <w:sig w:usb0="A00000FF" w:usb1="4000207B" w:usb2="00000000" w:usb3="00000000" w:csb0="00000193" w:csb1="00000000"/>
    <w:embedRegular r:id="rId4" w:fontKey="{6076586A-5E35-477C-8ED9-42914DBF41A4}"/>
    <w:embedItalic r:id="rId5" w:fontKey="{C9F8F542-3DCA-488D-991E-FCBA6DA32381}"/>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0DD4" w14:textId="0F75F826"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C8393A">
      <w:rPr>
        <w:rStyle w:val="PageNumber"/>
        <w:noProof/>
      </w:rPr>
      <w:t>2</w:t>
    </w:r>
    <w:r w:rsidRPr="008D3E4C">
      <w:rPr>
        <w:rStyle w:val="PageNumber"/>
      </w:rPr>
      <w:fldChar w:fldCharType="end"/>
    </w:r>
    <w:r w:rsidRPr="008D3E4C">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95"/>
      <w:gridCol w:w="2795"/>
      <w:gridCol w:w="2795"/>
    </w:tblGrid>
    <w:tr w:rsidR="6D9518C4" w14:paraId="2AD918F9" w14:textId="77777777" w:rsidTr="00706B93">
      <w:trPr>
        <w:trHeight w:val="300"/>
      </w:trPr>
      <w:tc>
        <w:tcPr>
          <w:tcW w:w="2795" w:type="dxa"/>
        </w:tcPr>
        <w:p w14:paraId="54F0697C" w14:textId="61CFB02D" w:rsidR="6D9518C4" w:rsidRPr="00706B93" w:rsidRDefault="6D9518C4" w:rsidP="00706B93">
          <w:pPr>
            <w:pStyle w:val="Header"/>
            <w:ind w:left="-115"/>
            <w:rPr>
              <w:sz w:val="16"/>
            </w:rPr>
          </w:pPr>
        </w:p>
      </w:tc>
      <w:tc>
        <w:tcPr>
          <w:tcW w:w="2795" w:type="dxa"/>
        </w:tcPr>
        <w:p w14:paraId="56B3D4FB" w14:textId="4A13352E" w:rsidR="6D9518C4" w:rsidRDefault="6D9518C4" w:rsidP="00706B93">
          <w:pPr>
            <w:pStyle w:val="Header"/>
            <w:jc w:val="center"/>
          </w:pPr>
        </w:p>
      </w:tc>
      <w:tc>
        <w:tcPr>
          <w:tcW w:w="2795" w:type="dxa"/>
        </w:tcPr>
        <w:p w14:paraId="6F9A732B" w14:textId="6B958368" w:rsidR="6D9518C4" w:rsidRDefault="6D9518C4" w:rsidP="00706B93">
          <w:pPr>
            <w:pStyle w:val="Header"/>
            <w:ind w:right="-115"/>
            <w:jc w:val="right"/>
          </w:pPr>
        </w:p>
      </w:tc>
    </w:tr>
  </w:tbl>
  <w:p w14:paraId="68AD042F" w14:textId="4CFF4F61" w:rsidR="00D54B43" w:rsidRDefault="00D54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64151" w14:textId="77777777" w:rsidR="006315F6" w:rsidRDefault="006315F6" w:rsidP="008D3E4C">
      <w:r>
        <w:separator/>
      </w:r>
    </w:p>
  </w:footnote>
  <w:footnote w:type="continuationSeparator" w:id="0">
    <w:p w14:paraId="7DF90F45" w14:textId="77777777" w:rsidR="006315F6" w:rsidRDefault="006315F6" w:rsidP="008D3E4C">
      <w:r>
        <w:continuationSeparator/>
      </w:r>
    </w:p>
  </w:footnote>
  <w:footnote w:type="continuationNotice" w:id="1">
    <w:p w14:paraId="650434D3" w14:textId="77777777" w:rsidR="006315F6" w:rsidRDefault="006315F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95"/>
      <w:gridCol w:w="2795"/>
      <w:gridCol w:w="2795"/>
    </w:tblGrid>
    <w:tr w:rsidR="6D9518C4" w14:paraId="37E982D4" w14:textId="77777777" w:rsidTr="00706B93">
      <w:trPr>
        <w:trHeight w:val="300"/>
      </w:trPr>
      <w:tc>
        <w:tcPr>
          <w:tcW w:w="2795" w:type="dxa"/>
        </w:tcPr>
        <w:p w14:paraId="221E5180" w14:textId="0B89B93D" w:rsidR="6D9518C4" w:rsidRDefault="6D9518C4" w:rsidP="00706B93">
          <w:pPr>
            <w:pStyle w:val="Header"/>
            <w:ind w:left="-115"/>
          </w:pPr>
        </w:p>
      </w:tc>
      <w:tc>
        <w:tcPr>
          <w:tcW w:w="2795" w:type="dxa"/>
        </w:tcPr>
        <w:p w14:paraId="5E76F18C" w14:textId="31212DFA" w:rsidR="6D9518C4" w:rsidRDefault="6D9518C4" w:rsidP="00706B93">
          <w:pPr>
            <w:pStyle w:val="Header"/>
            <w:jc w:val="center"/>
          </w:pPr>
        </w:p>
      </w:tc>
      <w:tc>
        <w:tcPr>
          <w:tcW w:w="2795" w:type="dxa"/>
        </w:tcPr>
        <w:p w14:paraId="32BA0C27" w14:textId="6FF7789B" w:rsidR="6D9518C4" w:rsidRDefault="6D9518C4" w:rsidP="00706B93">
          <w:pPr>
            <w:pStyle w:val="Header"/>
            <w:ind w:right="-115"/>
            <w:jc w:val="right"/>
          </w:pPr>
        </w:p>
      </w:tc>
    </w:tr>
  </w:tbl>
  <w:p w14:paraId="0EC08CF4" w14:textId="16B61B01" w:rsidR="00D54B43" w:rsidRDefault="00D54B43" w:rsidP="00706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0882" w14:textId="32D546B4" w:rsidR="005F2120" w:rsidRDefault="00A33E8D" w:rsidP="008D3E4C">
    <w:pPr>
      <w:pStyle w:val="Header"/>
    </w:pPr>
    <w:r w:rsidRPr="00A33E8D">
      <w:rPr>
        <w:noProof/>
        <w:color w:val="2B579A"/>
        <w:shd w:val="clear" w:color="auto" w:fill="E6E6E6"/>
      </w:rPr>
      <mc:AlternateContent>
        <mc:Choice Requires="wpg">
          <w:drawing>
            <wp:anchor distT="0" distB="0" distL="114300" distR="114300" simplePos="0" relativeHeight="251658240" behindDoc="1" locked="1" layoutInCell="1" allowOverlap="1" wp14:anchorId="11BC6F33" wp14:editId="6C0DEDFB">
              <wp:simplePos x="0" y="0"/>
              <wp:positionH relativeFrom="page">
                <wp:posOffset>445770</wp:posOffset>
              </wp:positionH>
              <wp:positionV relativeFrom="page">
                <wp:align>top</wp:align>
              </wp:positionV>
              <wp:extent cx="269875" cy="2393315"/>
              <wp:effectExtent l="0" t="0" r="0" b="6985"/>
              <wp:wrapNone/>
              <wp:docPr id="3" name="Group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3315"/>
                        <a:chOff x="0" y="0"/>
                        <a:chExt cx="315912" cy="274637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7E5FA" w14:textId="707DA2AC" w:rsidR="00A33E8D" w:rsidRPr="00150AD4" w:rsidRDefault="00AB4C38" w:rsidP="008D3E4C">
                            <w:pPr>
                              <w:pStyle w:val="SPRESSRELEASESTRIP"/>
                            </w:pPr>
                            <w:r>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BC6F33" id="Group 3" o:spid="_x0000_s1026" style="position:absolute;margin-left:35.1pt;margin-top:0;width:21.25pt;height:188.45pt;z-index:-251658240;mso-position-horizontal-relative:page;mso-position-vertical:top;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B57E5FA" w14:textId="707DA2AC" w:rsidR="00A33E8D" w:rsidRPr="00150AD4" w:rsidRDefault="00AB4C38" w:rsidP="008D3E4C">
                      <w:pPr>
                        <w:pStyle w:val="SPRESSRELEASESTRIP"/>
                      </w:pPr>
                      <w:r>
                        <w:t>PRESS RELEASE</w:t>
                      </w:r>
                    </w:p>
                  </w:txbxContent>
                </v:textbox>
              </v:shape>
              <w10:wrap anchorx="page" anchory="page"/>
              <w10:anchorlock/>
            </v:group>
          </w:pict>
        </mc:Fallback>
      </mc:AlternateContent>
    </w:r>
    <w:r w:rsidR="00752B8A">
      <w:rPr>
        <w:noProof/>
        <w:lang w:val="fr-FR" w:eastAsia="fr-FR"/>
      </w:rPr>
      <w:drawing>
        <wp:inline distT="0" distB="0" distL="0" distR="0" wp14:anchorId="3B064161" wp14:editId="7A0705D8">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D4180"/>
    <w:multiLevelType w:val="hybridMultilevel"/>
    <w:tmpl w:val="0658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14C4E"/>
    <w:multiLevelType w:val="multilevel"/>
    <w:tmpl w:val="351E10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4C4F76DA"/>
    <w:multiLevelType w:val="hybridMultilevel"/>
    <w:tmpl w:val="36584A38"/>
    <w:lvl w:ilvl="0" w:tplc="B80415B4">
      <w:start w:val="1"/>
      <w:numFmt w:val="bullet"/>
      <w:lvlText w:val="·"/>
      <w:lvlJc w:val="left"/>
      <w:pPr>
        <w:ind w:left="1440" w:hanging="360"/>
      </w:pPr>
      <w:rPr>
        <w:rFonts w:ascii="Symbol" w:hAnsi="Symbol" w:hint="default"/>
      </w:rPr>
    </w:lvl>
    <w:lvl w:ilvl="1" w:tplc="F0C2FB4C">
      <w:start w:val="1"/>
      <w:numFmt w:val="bullet"/>
      <w:lvlText w:val="o"/>
      <w:lvlJc w:val="left"/>
      <w:pPr>
        <w:ind w:left="2160" w:hanging="360"/>
      </w:pPr>
      <w:rPr>
        <w:rFonts w:ascii="Courier New" w:hAnsi="Courier New" w:hint="default"/>
      </w:rPr>
    </w:lvl>
    <w:lvl w:ilvl="2" w:tplc="1A269772">
      <w:start w:val="1"/>
      <w:numFmt w:val="bullet"/>
      <w:lvlText w:val=""/>
      <w:lvlJc w:val="left"/>
      <w:pPr>
        <w:ind w:left="2880" w:hanging="360"/>
      </w:pPr>
      <w:rPr>
        <w:rFonts w:ascii="Wingdings" w:hAnsi="Wingdings" w:hint="default"/>
      </w:rPr>
    </w:lvl>
    <w:lvl w:ilvl="3" w:tplc="6FAA66C2">
      <w:start w:val="1"/>
      <w:numFmt w:val="bullet"/>
      <w:lvlText w:val=""/>
      <w:lvlJc w:val="left"/>
      <w:pPr>
        <w:ind w:left="3600" w:hanging="360"/>
      </w:pPr>
      <w:rPr>
        <w:rFonts w:ascii="Symbol" w:hAnsi="Symbol" w:hint="default"/>
      </w:rPr>
    </w:lvl>
    <w:lvl w:ilvl="4" w:tplc="7CA8CB80">
      <w:start w:val="1"/>
      <w:numFmt w:val="bullet"/>
      <w:lvlText w:val="o"/>
      <w:lvlJc w:val="left"/>
      <w:pPr>
        <w:ind w:left="4320" w:hanging="360"/>
      </w:pPr>
      <w:rPr>
        <w:rFonts w:ascii="Courier New" w:hAnsi="Courier New" w:hint="default"/>
      </w:rPr>
    </w:lvl>
    <w:lvl w:ilvl="5" w:tplc="8FAC4EA4">
      <w:start w:val="1"/>
      <w:numFmt w:val="bullet"/>
      <w:lvlText w:val=""/>
      <w:lvlJc w:val="left"/>
      <w:pPr>
        <w:ind w:left="5040" w:hanging="360"/>
      </w:pPr>
      <w:rPr>
        <w:rFonts w:ascii="Wingdings" w:hAnsi="Wingdings" w:hint="default"/>
      </w:rPr>
    </w:lvl>
    <w:lvl w:ilvl="6" w:tplc="65340770">
      <w:start w:val="1"/>
      <w:numFmt w:val="bullet"/>
      <w:lvlText w:val=""/>
      <w:lvlJc w:val="left"/>
      <w:pPr>
        <w:ind w:left="5760" w:hanging="360"/>
      </w:pPr>
      <w:rPr>
        <w:rFonts w:ascii="Symbol" w:hAnsi="Symbol" w:hint="default"/>
      </w:rPr>
    </w:lvl>
    <w:lvl w:ilvl="7" w:tplc="D1625C22">
      <w:start w:val="1"/>
      <w:numFmt w:val="bullet"/>
      <w:lvlText w:val="o"/>
      <w:lvlJc w:val="left"/>
      <w:pPr>
        <w:ind w:left="6480" w:hanging="360"/>
      </w:pPr>
      <w:rPr>
        <w:rFonts w:ascii="Courier New" w:hAnsi="Courier New" w:hint="default"/>
      </w:rPr>
    </w:lvl>
    <w:lvl w:ilvl="8" w:tplc="10C6D394">
      <w:start w:val="1"/>
      <w:numFmt w:val="bullet"/>
      <w:lvlText w:val=""/>
      <w:lvlJc w:val="left"/>
      <w:pPr>
        <w:ind w:left="7200" w:hanging="360"/>
      </w:pPr>
      <w:rPr>
        <w:rFonts w:ascii="Wingdings" w:hAnsi="Wingdings" w:hint="default"/>
      </w:rPr>
    </w:lvl>
  </w:abstractNum>
  <w:abstractNum w:abstractNumId="13" w15:restartNumberingAfterBreak="0">
    <w:nsid w:val="587C2095"/>
    <w:multiLevelType w:val="hybridMultilevel"/>
    <w:tmpl w:val="A4DC372A"/>
    <w:lvl w:ilvl="0" w:tplc="BD026BDE">
      <w:start w:val="1"/>
      <w:numFmt w:val="bullet"/>
      <w:lvlText w:val="·"/>
      <w:lvlJc w:val="left"/>
      <w:pPr>
        <w:ind w:left="720" w:hanging="360"/>
      </w:pPr>
      <w:rPr>
        <w:rFonts w:ascii="Symbol" w:hAnsi="Symbol" w:hint="default"/>
      </w:rPr>
    </w:lvl>
    <w:lvl w:ilvl="1" w:tplc="7B32A688">
      <w:start w:val="1"/>
      <w:numFmt w:val="bullet"/>
      <w:lvlText w:val="o"/>
      <w:lvlJc w:val="left"/>
      <w:pPr>
        <w:ind w:left="1440" w:hanging="360"/>
      </w:pPr>
      <w:rPr>
        <w:rFonts w:ascii="Courier New" w:hAnsi="Courier New" w:hint="default"/>
      </w:rPr>
    </w:lvl>
    <w:lvl w:ilvl="2" w:tplc="1E2E1566">
      <w:start w:val="1"/>
      <w:numFmt w:val="bullet"/>
      <w:lvlText w:val=""/>
      <w:lvlJc w:val="left"/>
      <w:pPr>
        <w:ind w:left="2160" w:hanging="360"/>
      </w:pPr>
      <w:rPr>
        <w:rFonts w:ascii="Wingdings" w:hAnsi="Wingdings" w:hint="default"/>
      </w:rPr>
    </w:lvl>
    <w:lvl w:ilvl="3" w:tplc="2C06595A">
      <w:start w:val="1"/>
      <w:numFmt w:val="bullet"/>
      <w:lvlText w:val=""/>
      <w:lvlJc w:val="left"/>
      <w:pPr>
        <w:ind w:left="2880" w:hanging="360"/>
      </w:pPr>
      <w:rPr>
        <w:rFonts w:ascii="Symbol" w:hAnsi="Symbol" w:hint="default"/>
      </w:rPr>
    </w:lvl>
    <w:lvl w:ilvl="4" w:tplc="2D2C36F8">
      <w:start w:val="1"/>
      <w:numFmt w:val="bullet"/>
      <w:lvlText w:val="o"/>
      <w:lvlJc w:val="left"/>
      <w:pPr>
        <w:ind w:left="3600" w:hanging="360"/>
      </w:pPr>
      <w:rPr>
        <w:rFonts w:ascii="Courier New" w:hAnsi="Courier New" w:hint="default"/>
      </w:rPr>
    </w:lvl>
    <w:lvl w:ilvl="5" w:tplc="4886BEE6">
      <w:start w:val="1"/>
      <w:numFmt w:val="bullet"/>
      <w:lvlText w:val=""/>
      <w:lvlJc w:val="left"/>
      <w:pPr>
        <w:ind w:left="4320" w:hanging="360"/>
      </w:pPr>
      <w:rPr>
        <w:rFonts w:ascii="Wingdings" w:hAnsi="Wingdings" w:hint="default"/>
      </w:rPr>
    </w:lvl>
    <w:lvl w:ilvl="6" w:tplc="1F86B90A">
      <w:start w:val="1"/>
      <w:numFmt w:val="bullet"/>
      <w:lvlText w:val=""/>
      <w:lvlJc w:val="left"/>
      <w:pPr>
        <w:ind w:left="5040" w:hanging="360"/>
      </w:pPr>
      <w:rPr>
        <w:rFonts w:ascii="Symbol" w:hAnsi="Symbol" w:hint="default"/>
      </w:rPr>
    </w:lvl>
    <w:lvl w:ilvl="7" w:tplc="46967B74">
      <w:start w:val="1"/>
      <w:numFmt w:val="bullet"/>
      <w:lvlText w:val="o"/>
      <w:lvlJc w:val="left"/>
      <w:pPr>
        <w:ind w:left="5760" w:hanging="360"/>
      </w:pPr>
      <w:rPr>
        <w:rFonts w:ascii="Courier New" w:hAnsi="Courier New" w:hint="default"/>
      </w:rPr>
    </w:lvl>
    <w:lvl w:ilvl="8" w:tplc="9D50756A">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9163443">
    <w:abstractNumId w:val="13"/>
  </w:num>
  <w:num w:numId="2" w16cid:durableId="2003968870">
    <w:abstractNumId w:val="12"/>
  </w:num>
  <w:num w:numId="3" w16cid:durableId="182060347">
    <w:abstractNumId w:val="8"/>
  </w:num>
  <w:num w:numId="4" w16cid:durableId="1193150637">
    <w:abstractNumId w:val="3"/>
  </w:num>
  <w:num w:numId="5" w16cid:durableId="656345804">
    <w:abstractNumId w:val="2"/>
  </w:num>
  <w:num w:numId="6" w16cid:durableId="1351033227">
    <w:abstractNumId w:val="1"/>
  </w:num>
  <w:num w:numId="7" w16cid:durableId="2040860794">
    <w:abstractNumId w:val="0"/>
  </w:num>
  <w:num w:numId="8" w16cid:durableId="474221032">
    <w:abstractNumId w:val="9"/>
  </w:num>
  <w:num w:numId="9" w16cid:durableId="160510491">
    <w:abstractNumId w:val="7"/>
  </w:num>
  <w:num w:numId="10" w16cid:durableId="1243830948">
    <w:abstractNumId w:val="6"/>
  </w:num>
  <w:num w:numId="11" w16cid:durableId="2075275775">
    <w:abstractNumId w:val="5"/>
  </w:num>
  <w:num w:numId="12" w16cid:durableId="32309547">
    <w:abstractNumId w:val="4"/>
  </w:num>
  <w:num w:numId="13" w16cid:durableId="2082678897">
    <w:abstractNumId w:val="14"/>
  </w:num>
  <w:num w:numId="14" w16cid:durableId="1391885137">
    <w:abstractNumId w:val="11"/>
  </w:num>
  <w:num w:numId="15" w16cid:durableId="40325375">
    <w:abstractNumId w:val="10"/>
  </w:num>
  <w:num w:numId="16" w16cid:durableId="7539347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n-U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D239E7"/>
    <w:rsid w:val="000075BE"/>
    <w:rsid w:val="0001553A"/>
    <w:rsid w:val="00015A0D"/>
    <w:rsid w:val="00025664"/>
    <w:rsid w:val="00057C0E"/>
    <w:rsid w:val="00064AD8"/>
    <w:rsid w:val="000652A7"/>
    <w:rsid w:val="00065C8F"/>
    <w:rsid w:val="0006616C"/>
    <w:rsid w:val="00087566"/>
    <w:rsid w:val="000A3BAA"/>
    <w:rsid w:val="000A7B6A"/>
    <w:rsid w:val="000B1892"/>
    <w:rsid w:val="000B5F73"/>
    <w:rsid w:val="000D3D2B"/>
    <w:rsid w:val="000D69A7"/>
    <w:rsid w:val="000E1E4B"/>
    <w:rsid w:val="000E47F6"/>
    <w:rsid w:val="000E4DFE"/>
    <w:rsid w:val="000E61B9"/>
    <w:rsid w:val="0010107B"/>
    <w:rsid w:val="001111DE"/>
    <w:rsid w:val="0011515F"/>
    <w:rsid w:val="00122FF5"/>
    <w:rsid w:val="00126E5A"/>
    <w:rsid w:val="00131F61"/>
    <w:rsid w:val="00132F6C"/>
    <w:rsid w:val="00143705"/>
    <w:rsid w:val="00150AD4"/>
    <w:rsid w:val="0015378A"/>
    <w:rsid w:val="00155EE0"/>
    <w:rsid w:val="00162063"/>
    <w:rsid w:val="00162E9A"/>
    <w:rsid w:val="00165817"/>
    <w:rsid w:val="00167FF2"/>
    <w:rsid w:val="001936A7"/>
    <w:rsid w:val="00197281"/>
    <w:rsid w:val="001A32E8"/>
    <w:rsid w:val="001B0FB5"/>
    <w:rsid w:val="001B2CF2"/>
    <w:rsid w:val="001B591C"/>
    <w:rsid w:val="001B5FAA"/>
    <w:rsid w:val="001C0D56"/>
    <w:rsid w:val="001C300B"/>
    <w:rsid w:val="001C34A1"/>
    <w:rsid w:val="001D168B"/>
    <w:rsid w:val="001D6BA1"/>
    <w:rsid w:val="001E1348"/>
    <w:rsid w:val="001E2B3D"/>
    <w:rsid w:val="001E6C1E"/>
    <w:rsid w:val="001F14A1"/>
    <w:rsid w:val="001F4703"/>
    <w:rsid w:val="002016C5"/>
    <w:rsid w:val="0021474C"/>
    <w:rsid w:val="002206CE"/>
    <w:rsid w:val="00223B7A"/>
    <w:rsid w:val="0022482C"/>
    <w:rsid w:val="0022588D"/>
    <w:rsid w:val="0023542B"/>
    <w:rsid w:val="0023596A"/>
    <w:rsid w:val="00242220"/>
    <w:rsid w:val="0025623F"/>
    <w:rsid w:val="00266D61"/>
    <w:rsid w:val="00270BB3"/>
    <w:rsid w:val="00274FE0"/>
    <w:rsid w:val="0027795F"/>
    <w:rsid w:val="002836DD"/>
    <w:rsid w:val="002847D2"/>
    <w:rsid w:val="00292FB2"/>
    <w:rsid w:val="00293E0C"/>
    <w:rsid w:val="00297AC1"/>
    <w:rsid w:val="002A05FE"/>
    <w:rsid w:val="002A50E9"/>
    <w:rsid w:val="002B147F"/>
    <w:rsid w:val="002C508D"/>
    <w:rsid w:val="002C5A57"/>
    <w:rsid w:val="002D5410"/>
    <w:rsid w:val="002D5546"/>
    <w:rsid w:val="002E7A47"/>
    <w:rsid w:val="002F43A3"/>
    <w:rsid w:val="00310F1B"/>
    <w:rsid w:val="00316547"/>
    <w:rsid w:val="0032343A"/>
    <w:rsid w:val="00334E7C"/>
    <w:rsid w:val="0034484B"/>
    <w:rsid w:val="003561B7"/>
    <w:rsid w:val="00356305"/>
    <w:rsid w:val="00357FC1"/>
    <w:rsid w:val="00360F51"/>
    <w:rsid w:val="003800DD"/>
    <w:rsid w:val="003864AD"/>
    <w:rsid w:val="00386E60"/>
    <w:rsid w:val="003939F6"/>
    <w:rsid w:val="00394772"/>
    <w:rsid w:val="003B16EB"/>
    <w:rsid w:val="003B1D1B"/>
    <w:rsid w:val="003B3D31"/>
    <w:rsid w:val="003B4199"/>
    <w:rsid w:val="003B41F0"/>
    <w:rsid w:val="003C02A2"/>
    <w:rsid w:val="003D7C83"/>
    <w:rsid w:val="003E3A4D"/>
    <w:rsid w:val="003E68CC"/>
    <w:rsid w:val="003E727D"/>
    <w:rsid w:val="003F2BDD"/>
    <w:rsid w:val="003F79C6"/>
    <w:rsid w:val="004022B4"/>
    <w:rsid w:val="00405F22"/>
    <w:rsid w:val="00411E38"/>
    <w:rsid w:val="00411F8A"/>
    <w:rsid w:val="0042057D"/>
    <w:rsid w:val="00422700"/>
    <w:rsid w:val="00425677"/>
    <w:rsid w:val="00427897"/>
    <w:rsid w:val="00427ABE"/>
    <w:rsid w:val="00433EDD"/>
    <w:rsid w:val="00436378"/>
    <w:rsid w:val="00440CD1"/>
    <w:rsid w:val="0044219E"/>
    <w:rsid w:val="00444893"/>
    <w:rsid w:val="004472F2"/>
    <w:rsid w:val="0045216F"/>
    <w:rsid w:val="00452471"/>
    <w:rsid w:val="004532D9"/>
    <w:rsid w:val="00453C1A"/>
    <w:rsid w:val="004577A3"/>
    <w:rsid w:val="00463577"/>
    <w:rsid w:val="00466DD1"/>
    <w:rsid w:val="0046706D"/>
    <w:rsid w:val="00467ACE"/>
    <w:rsid w:val="00480B21"/>
    <w:rsid w:val="00484765"/>
    <w:rsid w:val="00497590"/>
    <w:rsid w:val="004978C7"/>
    <w:rsid w:val="00497E77"/>
    <w:rsid w:val="004B21E4"/>
    <w:rsid w:val="004B2ECD"/>
    <w:rsid w:val="004B7B1B"/>
    <w:rsid w:val="004D593A"/>
    <w:rsid w:val="004D61EA"/>
    <w:rsid w:val="004D637D"/>
    <w:rsid w:val="004D7B49"/>
    <w:rsid w:val="004E0544"/>
    <w:rsid w:val="004E63C1"/>
    <w:rsid w:val="004E7153"/>
    <w:rsid w:val="004F3299"/>
    <w:rsid w:val="004F6BB1"/>
    <w:rsid w:val="005000CC"/>
    <w:rsid w:val="00515FCC"/>
    <w:rsid w:val="005224EE"/>
    <w:rsid w:val="0054150F"/>
    <w:rsid w:val="00544345"/>
    <w:rsid w:val="0055479C"/>
    <w:rsid w:val="005557B4"/>
    <w:rsid w:val="00560131"/>
    <w:rsid w:val="00562D3D"/>
    <w:rsid w:val="0056325F"/>
    <w:rsid w:val="0056656C"/>
    <w:rsid w:val="00583997"/>
    <w:rsid w:val="005841CD"/>
    <w:rsid w:val="005847BB"/>
    <w:rsid w:val="0059213B"/>
    <w:rsid w:val="00596F3A"/>
    <w:rsid w:val="005A4FF6"/>
    <w:rsid w:val="005B024F"/>
    <w:rsid w:val="005C775F"/>
    <w:rsid w:val="005D2EA9"/>
    <w:rsid w:val="005E2869"/>
    <w:rsid w:val="005E49DE"/>
    <w:rsid w:val="005E60F1"/>
    <w:rsid w:val="005E6623"/>
    <w:rsid w:val="005F2120"/>
    <w:rsid w:val="005F2771"/>
    <w:rsid w:val="005F4A97"/>
    <w:rsid w:val="006159D4"/>
    <w:rsid w:val="0061682B"/>
    <w:rsid w:val="00620B45"/>
    <w:rsid w:val="00622991"/>
    <w:rsid w:val="006315F6"/>
    <w:rsid w:val="006420FB"/>
    <w:rsid w:val="00643384"/>
    <w:rsid w:val="006456BE"/>
    <w:rsid w:val="00646166"/>
    <w:rsid w:val="00655A10"/>
    <w:rsid w:val="00656FFB"/>
    <w:rsid w:val="00670CFC"/>
    <w:rsid w:val="00682310"/>
    <w:rsid w:val="00693AA8"/>
    <w:rsid w:val="006A0B8D"/>
    <w:rsid w:val="006A252C"/>
    <w:rsid w:val="006A36EF"/>
    <w:rsid w:val="006B5C7E"/>
    <w:rsid w:val="006C31DE"/>
    <w:rsid w:val="006C4499"/>
    <w:rsid w:val="006E27BF"/>
    <w:rsid w:val="006F1DC1"/>
    <w:rsid w:val="006F3DEC"/>
    <w:rsid w:val="006F6FA2"/>
    <w:rsid w:val="00706B93"/>
    <w:rsid w:val="00706EDA"/>
    <w:rsid w:val="00711C4C"/>
    <w:rsid w:val="007135F5"/>
    <w:rsid w:val="00730F5B"/>
    <w:rsid w:val="0073360D"/>
    <w:rsid w:val="0073446E"/>
    <w:rsid w:val="00752B8A"/>
    <w:rsid w:val="00756CE3"/>
    <w:rsid w:val="00761B4E"/>
    <w:rsid w:val="00793356"/>
    <w:rsid w:val="007966E9"/>
    <w:rsid w:val="007A1E28"/>
    <w:rsid w:val="007A46E2"/>
    <w:rsid w:val="007B2456"/>
    <w:rsid w:val="007C12A9"/>
    <w:rsid w:val="007D1D3D"/>
    <w:rsid w:val="007E22B0"/>
    <w:rsid w:val="007E317D"/>
    <w:rsid w:val="007E387D"/>
    <w:rsid w:val="007F6BEC"/>
    <w:rsid w:val="007F719F"/>
    <w:rsid w:val="008001CB"/>
    <w:rsid w:val="0080313B"/>
    <w:rsid w:val="00805FAA"/>
    <w:rsid w:val="00811122"/>
    <w:rsid w:val="0081236F"/>
    <w:rsid w:val="008124BD"/>
    <w:rsid w:val="0081303B"/>
    <w:rsid w:val="00815B14"/>
    <w:rsid w:val="00825DF9"/>
    <w:rsid w:val="00826B1B"/>
    <w:rsid w:val="00827061"/>
    <w:rsid w:val="0084003D"/>
    <w:rsid w:val="00841D17"/>
    <w:rsid w:val="00844956"/>
    <w:rsid w:val="008468AB"/>
    <w:rsid w:val="00847394"/>
    <w:rsid w:val="008547B7"/>
    <w:rsid w:val="0085776A"/>
    <w:rsid w:val="00860524"/>
    <w:rsid w:val="0086416D"/>
    <w:rsid w:val="008660BD"/>
    <w:rsid w:val="00866858"/>
    <w:rsid w:val="00877117"/>
    <w:rsid w:val="008851A9"/>
    <w:rsid w:val="00892464"/>
    <w:rsid w:val="00892815"/>
    <w:rsid w:val="00892C55"/>
    <w:rsid w:val="00896908"/>
    <w:rsid w:val="008974D8"/>
    <w:rsid w:val="008A1069"/>
    <w:rsid w:val="008A340C"/>
    <w:rsid w:val="008A5103"/>
    <w:rsid w:val="008A6F97"/>
    <w:rsid w:val="008B4CD5"/>
    <w:rsid w:val="008B6149"/>
    <w:rsid w:val="008B718E"/>
    <w:rsid w:val="008C3C5E"/>
    <w:rsid w:val="008C4975"/>
    <w:rsid w:val="008D3E4C"/>
    <w:rsid w:val="008E226B"/>
    <w:rsid w:val="008E4916"/>
    <w:rsid w:val="008F0F07"/>
    <w:rsid w:val="008F2A13"/>
    <w:rsid w:val="008F40ED"/>
    <w:rsid w:val="00911FBF"/>
    <w:rsid w:val="0091320A"/>
    <w:rsid w:val="00937BB8"/>
    <w:rsid w:val="0094097D"/>
    <w:rsid w:val="00951C73"/>
    <w:rsid w:val="00952842"/>
    <w:rsid w:val="00953AA0"/>
    <w:rsid w:val="009615D9"/>
    <w:rsid w:val="00961764"/>
    <w:rsid w:val="00980B55"/>
    <w:rsid w:val="009853C2"/>
    <w:rsid w:val="00992BE1"/>
    <w:rsid w:val="009968C5"/>
    <w:rsid w:val="00996D87"/>
    <w:rsid w:val="00997BEA"/>
    <w:rsid w:val="009A12F3"/>
    <w:rsid w:val="009A23AB"/>
    <w:rsid w:val="009B513C"/>
    <w:rsid w:val="009B6F90"/>
    <w:rsid w:val="009C0168"/>
    <w:rsid w:val="009C1909"/>
    <w:rsid w:val="009C33F1"/>
    <w:rsid w:val="009D180E"/>
    <w:rsid w:val="009D79F4"/>
    <w:rsid w:val="009E2DCF"/>
    <w:rsid w:val="009F2291"/>
    <w:rsid w:val="00A00E85"/>
    <w:rsid w:val="00A0245A"/>
    <w:rsid w:val="00A14651"/>
    <w:rsid w:val="00A20CE8"/>
    <w:rsid w:val="00A21135"/>
    <w:rsid w:val="00A2275C"/>
    <w:rsid w:val="00A248BF"/>
    <w:rsid w:val="00A331C7"/>
    <w:rsid w:val="00A33D58"/>
    <w:rsid w:val="00A33E8D"/>
    <w:rsid w:val="00A47017"/>
    <w:rsid w:val="00A6488D"/>
    <w:rsid w:val="00A64F3B"/>
    <w:rsid w:val="00A67AD8"/>
    <w:rsid w:val="00A716FD"/>
    <w:rsid w:val="00A748DE"/>
    <w:rsid w:val="00A775E5"/>
    <w:rsid w:val="00A81240"/>
    <w:rsid w:val="00A85718"/>
    <w:rsid w:val="00A87390"/>
    <w:rsid w:val="00A94D68"/>
    <w:rsid w:val="00AA1139"/>
    <w:rsid w:val="00AA619D"/>
    <w:rsid w:val="00AA64A6"/>
    <w:rsid w:val="00AB4C38"/>
    <w:rsid w:val="00AB60E2"/>
    <w:rsid w:val="00AB6DC2"/>
    <w:rsid w:val="00AD511F"/>
    <w:rsid w:val="00AD6107"/>
    <w:rsid w:val="00AE092E"/>
    <w:rsid w:val="00AE13B4"/>
    <w:rsid w:val="00AE34F7"/>
    <w:rsid w:val="00B01C28"/>
    <w:rsid w:val="00B21AE4"/>
    <w:rsid w:val="00B22B28"/>
    <w:rsid w:val="00B27BE2"/>
    <w:rsid w:val="00B32F4C"/>
    <w:rsid w:val="00B45991"/>
    <w:rsid w:val="00B520BD"/>
    <w:rsid w:val="00B55909"/>
    <w:rsid w:val="00B56BAD"/>
    <w:rsid w:val="00B64F18"/>
    <w:rsid w:val="00B71782"/>
    <w:rsid w:val="00B75CE7"/>
    <w:rsid w:val="00B87BB6"/>
    <w:rsid w:val="00B92FB1"/>
    <w:rsid w:val="00B96799"/>
    <w:rsid w:val="00B97DAC"/>
    <w:rsid w:val="00BB2E2B"/>
    <w:rsid w:val="00BC187D"/>
    <w:rsid w:val="00BE0F28"/>
    <w:rsid w:val="00BF245F"/>
    <w:rsid w:val="00BF35E4"/>
    <w:rsid w:val="00C0321D"/>
    <w:rsid w:val="00C04283"/>
    <w:rsid w:val="00C05C3E"/>
    <w:rsid w:val="00C10192"/>
    <w:rsid w:val="00C10E75"/>
    <w:rsid w:val="00C14863"/>
    <w:rsid w:val="00C17EAB"/>
    <w:rsid w:val="00C21692"/>
    <w:rsid w:val="00C21B90"/>
    <w:rsid w:val="00C25608"/>
    <w:rsid w:val="00C31F14"/>
    <w:rsid w:val="00C363C0"/>
    <w:rsid w:val="00C434A4"/>
    <w:rsid w:val="00C44B10"/>
    <w:rsid w:val="00C60A64"/>
    <w:rsid w:val="00C613A7"/>
    <w:rsid w:val="00C64B66"/>
    <w:rsid w:val="00C70F38"/>
    <w:rsid w:val="00C731C1"/>
    <w:rsid w:val="00C814CD"/>
    <w:rsid w:val="00C8393A"/>
    <w:rsid w:val="00C903DD"/>
    <w:rsid w:val="00C97693"/>
    <w:rsid w:val="00CA14CB"/>
    <w:rsid w:val="00CA1A4C"/>
    <w:rsid w:val="00CC3D85"/>
    <w:rsid w:val="00CC6EF4"/>
    <w:rsid w:val="00CC7C61"/>
    <w:rsid w:val="00CD00D9"/>
    <w:rsid w:val="00CD5221"/>
    <w:rsid w:val="00CE11EF"/>
    <w:rsid w:val="00CF5544"/>
    <w:rsid w:val="00CF6C74"/>
    <w:rsid w:val="00D0359E"/>
    <w:rsid w:val="00D0485C"/>
    <w:rsid w:val="00D239E7"/>
    <w:rsid w:val="00D263BD"/>
    <w:rsid w:val="00D265D9"/>
    <w:rsid w:val="00D269E1"/>
    <w:rsid w:val="00D43A60"/>
    <w:rsid w:val="00D50132"/>
    <w:rsid w:val="00D52ACA"/>
    <w:rsid w:val="00D54508"/>
    <w:rsid w:val="00D5456A"/>
    <w:rsid w:val="00D54B43"/>
    <w:rsid w:val="00D54C2A"/>
    <w:rsid w:val="00D55E35"/>
    <w:rsid w:val="00D75060"/>
    <w:rsid w:val="00D814DF"/>
    <w:rsid w:val="00D8699D"/>
    <w:rsid w:val="00D86BCD"/>
    <w:rsid w:val="00DA27E1"/>
    <w:rsid w:val="00DA2D21"/>
    <w:rsid w:val="00DA31BA"/>
    <w:rsid w:val="00DA3C92"/>
    <w:rsid w:val="00DA43A4"/>
    <w:rsid w:val="00DC147A"/>
    <w:rsid w:val="00DC3BC4"/>
    <w:rsid w:val="00DC54C0"/>
    <w:rsid w:val="00DD0174"/>
    <w:rsid w:val="00DD0E45"/>
    <w:rsid w:val="00DD2E78"/>
    <w:rsid w:val="00DD4CA4"/>
    <w:rsid w:val="00DD505B"/>
    <w:rsid w:val="00DD5B28"/>
    <w:rsid w:val="00DD7E81"/>
    <w:rsid w:val="00DE3894"/>
    <w:rsid w:val="00DE72B9"/>
    <w:rsid w:val="00DF0547"/>
    <w:rsid w:val="00DF35BE"/>
    <w:rsid w:val="00DF5711"/>
    <w:rsid w:val="00E005E7"/>
    <w:rsid w:val="00E00774"/>
    <w:rsid w:val="00E014CA"/>
    <w:rsid w:val="00E049A4"/>
    <w:rsid w:val="00E05C0D"/>
    <w:rsid w:val="00E444E8"/>
    <w:rsid w:val="00E44935"/>
    <w:rsid w:val="00E45FDD"/>
    <w:rsid w:val="00E51423"/>
    <w:rsid w:val="00E527E9"/>
    <w:rsid w:val="00E778D3"/>
    <w:rsid w:val="00E77E41"/>
    <w:rsid w:val="00E8163B"/>
    <w:rsid w:val="00E82EAD"/>
    <w:rsid w:val="00E85AE0"/>
    <w:rsid w:val="00E90B5F"/>
    <w:rsid w:val="00E91CD4"/>
    <w:rsid w:val="00E93724"/>
    <w:rsid w:val="00E94D0C"/>
    <w:rsid w:val="00EA10F5"/>
    <w:rsid w:val="00EA1CAD"/>
    <w:rsid w:val="00EA444A"/>
    <w:rsid w:val="00EA4A4B"/>
    <w:rsid w:val="00EA7211"/>
    <w:rsid w:val="00EB245C"/>
    <w:rsid w:val="00EC4990"/>
    <w:rsid w:val="00ED6A10"/>
    <w:rsid w:val="00EF086E"/>
    <w:rsid w:val="00F034D6"/>
    <w:rsid w:val="00F03DF4"/>
    <w:rsid w:val="00F05F9A"/>
    <w:rsid w:val="00F07A4D"/>
    <w:rsid w:val="00F10A4E"/>
    <w:rsid w:val="00F1118E"/>
    <w:rsid w:val="00F1464F"/>
    <w:rsid w:val="00F20F76"/>
    <w:rsid w:val="00F407CF"/>
    <w:rsid w:val="00F424DB"/>
    <w:rsid w:val="00F46ABF"/>
    <w:rsid w:val="00F5284E"/>
    <w:rsid w:val="00F534EC"/>
    <w:rsid w:val="00F60C35"/>
    <w:rsid w:val="00F62014"/>
    <w:rsid w:val="00F62EF3"/>
    <w:rsid w:val="00F8639D"/>
    <w:rsid w:val="00F90CCA"/>
    <w:rsid w:val="00F926BF"/>
    <w:rsid w:val="00F92EBF"/>
    <w:rsid w:val="00FC18F7"/>
    <w:rsid w:val="00FC6E16"/>
    <w:rsid w:val="00FD6CFC"/>
    <w:rsid w:val="00FF2772"/>
    <w:rsid w:val="00FF3A8F"/>
    <w:rsid w:val="00FF6EF5"/>
    <w:rsid w:val="01D29C55"/>
    <w:rsid w:val="02F108F1"/>
    <w:rsid w:val="03C05E89"/>
    <w:rsid w:val="03F1B74D"/>
    <w:rsid w:val="03F4D397"/>
    <w:rsid w:val="042E5032"/>
    <w:rsid w:val="04793509"/>
    <w:rsid w:val="04FDFF57"/>
    <w:rsid w:val="054E58FC"/>
    <w:rsid w:val="05771E41"/>
    <w:rsid w:val="05BAE640"/>
    <w:rsid w:val="061D5E21"/>
    <w:rsid w:val="063AEDC8"/>
    <w:rsid w:val="072594E4"/>
    <w:rsid w:val="07EA1E84"/>
    <w:rsid w:val="08F28702"/>
    <w:rsid w:val="08FEBF52"/>
    <w:rsid w:val="090614AD"/>
    <w:rsid w:val="0992720C"/>
    <w:rsid w:val="09CD2B9E"/>
    <w:rsid w:val="0A4649F5"/>
    <w:rsid w:val="0A58454A"/>
    <w:rsid w:val="0C231AF4"/>
    <w:rsid w:val="0D34AC47"/>
    <w:rsid w:val="0D498C63"/>
    <w:rsid w:val="0FD727CE"/>
    <w:rsid w:val="116C65DF"/>
    <w:rsid w:val="11FE4E74"/>
    <w:rsid w:val="12B20B9E"/>
    <w:rsid w:val="12C5E829"/>
    <w:rsid w:val="139F5EEA"/>
    <w:rsid w:val="145B6A76"/>
    <w:rsid w:val="14BEE41A"/>
    <w:rsid w:val="151E0934"/>
    <w:rsid w:val="153085CC"/>
    <w:rsid w:val="1562798B"/>
    <w:rsid w:val="16D86D78"/>
    <w:rsid w:val="1751222F"/>
    <w:rsid w:val="17CAA681"/>
    <w:rsid w:val="1800694C"/>
    <w:rsid w:val="1916833B"/>
    <w:rsid w:val="192B5CF5"/>
    <w:rsid w:val="19908B80"/>
    <w:rsid w:val="1A63EA13"/>
    <w:rsid w:val="1B83F7F6"/>
    <w:rsid w:val="1C388803"/>
    <w:rsid w:val="1C53C350"/>
    <w:rsid w:val="1C576182"/>
    <w:rsid w:val="1C6277CA"/>
    <w:rsid w:val="1C68EA05"/>
    <w:rsid w:val="1CF616DD"/>
    <w:rsid w:val="1D1AE624"/>
    <w:rsid w:val="1D34E179"/>
    <w:rsid w:val="1DE1A2A8"/>
    <w:rsid w:val="1DF0E8EE"/>
    <w:rsid w:val="1E8561F7"/>
    <w:rsid w:val="1F218FAF"/>
    <w:rsid w:val="1F878D73"/>
    <w:rsid w:val="1F9E1360"/>
    <w:rsid w:val="1FB0F889"/>
    <w:rsid w:val="205286E6"/>
    <w:rsid w:val="207B937C"/>
    <w:rsid w:val="207E3A37"/>
    <w:rsid w:val="208EB516"/>
    <w:rsid w:val="21408FBC"/>
    <w:rsid w:val="219E9ED6"/>
    <w:rsid w:val="224144EA"/>
    <w:rsid w:val="22BD021D"/>
    <w:rsid w:val="22C7BDCB"/>
    <w:rsid w:val="234A99B2"/>
    <w:rsid w:val="235348BA"/>
    <w:rsid w:val="236577F7"/>
    <w:rsid w:val="24638E2C"/>
    <w:rsid w:val="24658873"/>
    <w:rsid w:val="24AB487F"/>
    <w:rsid w:val="24D2ED71"/>
    <w:rsid w:val="24E085D8"/>
    <w:rsid w:val="250864BC"/>
    <w:rsid w:val="25427B2A"/>
    <w:rsid w:val="269DB926"/>
    <w:rsid w:val="26A35DA6"/>
    <w:rsid w:val="27D23BA3"/>
    <w:rsid w:val="2839A30E"/>
    <w:rsid w:val="29772BC9"/>
    <w:rsid w:val="29D581D7"/>
    <w:rsid w:val="2A128045"/>
    <w:rsid w:val="2A1B5207"/>
    <w:rsid w:val="2AFBC649"/>
    <w:rsid w:val="2B2219B3"/>
    <w:rsid w:val="2B533461"/>
    <w:rsid w:val="2BD5F345"/>
    <w:rsid w:val="2BDAD390"/>
    <w:rsid w:val="2D0CDF2C"/>
    <w:rsid w:val="2D874D9A"/>
    <w:rsid w:val="2DEC9018"/>
    <w:rsid w:val="2ECF41D9"/>
    <w:rsid w:val="3013000B"/>
    <w:rsid w:val="30219B07"/>
    <w:rsid w:val="30390DD1"/>
    <w:rsid w:val="308A938B"/>
    <w:rsid w:val="30E1BE19"/>
    <w:rsid w:val="31F61432"/>
    <w:rsid w:val="3235EED7"/>
    <w:rsid w:val="3375F244"/>
    <w:rsid w:val="3393DD77"/>
    <w:rsid w:val="345817AF"/>
    <w:rsid w:val="34FE189A"/>
    <w:rsid w:val="352E68CF"/>
    <w:rsid w:val="353099F4"/>
    <w:rsid w:val="3568198F"/>
    <w:rsid w:val="35B5C3D3"/>
    <w:rsid w:val="35E2B114"/>
    <w:rsid w:val="36E5613F"/>
    <w:rsid w:val="37475B91"/>
    <w:rsid w:val="37B3DCDE"/>
    <w:rsid w:val="37FF49C6"/>
    <w:rsid w:val="381E97C9"/>
    <w:rsid w:val="385437C8"/>
    <w:rsid w:val="386C8455"/>
    <w:rsid w:val="3905D7B1"/>
    <w:rsid w:val="39C010D0"/>
    <w:rsid w:val="3A4E650B"/>
    <w:rsid w:val="3A7C2D44"/>
    <w:rsid w:val="3AFB635E"/>
    <w:rsid w:val="3BB86C95"/>
    <w:rsid w:val="3BB96EB9"/>
    <w:rsid w:val="3BF50FA3"/>
    <w:rsid w:val="3C54A35F"/>
    <w:rsid w:val="3C6DC70A"/>
    <w:rsid w:val="3D063A99"/>
    <w:rsid w:val="3E0A9B54"/>
    <w:rsid w:val="3E3CFBB6"/>
    <w:rsid w:val="3F6D8A23"/>
    <w:rsid w:val="3FC07B8B"/>
    <w:rsid w:val="41596910"/>
    <w:rsid w:val="417E50AD"/>
    <w:rsid w:val="419819CE"/>
    <w:rsid w:val="41E67B21"/>
    <w:rsid w:val="4244FA53"/>
    <w:rsid w:val="4248C113"/>
    <w:rsid w:val="436A2F3F"/>
    <w:rsid w:val="437AF34D"/>
    <w:rsid w:val="43BE5CC2"/>
    <w:rsid w:val="442E5A73"/>
    <w:rsid w:val="449FB44E"/>
    <w:rsid w:val="44F6D05B"/>
    <w:rsid w:val="457CDF4C"/>
    <w:rsid w:val="475E8EEC"/>
    <w:rsid w:val="47A5EB44"/>
    <w:rsid w:val="48374D4A"/>
    <w:rsid w:val="48CD1703"/>
    <w:rsid w:val="49C6ACCD"/>
    <w:rsid w:val="49ECD3BB"/>
    <w:rsid w:val="4B98DA1B"/>
    <w:rsid w:val="4BC78A4F"/>
    <w:rsid w:val="4C063015"/>
    <w:rsid w:val="4C356D9E"/>
    <w:rsid w:val="4C460839"/>
    <w:rsid w:val="4D390C7F"/>
    <w:rsid w:val="4DAF22F0"/>
    <w:rsid w:val="4ECE9F63"/>
    <w:rsid w:val="4F89C64F"/>
    <w:rsid w:val="4F92331C"/>
    <w:rsid w:val="4FBE3358"/>
    <w:rsid w:val="5019548A"/>
    <w:rsid w:val="5046B862"/>
    <w:rsid w:val="507DB73C"/>
    <w:rsid w:val="509F7B1D"/>
    <w:rsid w:val="5280F8D6"/>
    <w:rsid w:val="5318D246"/>
    <w:rsid w:val="53807E50"/>
    <w:rsid w:val="53DE0A58"/>
    <w:rsid w:val="53F41617"/>
    <w:rsid w:val="5495F2C5"/>
    <w:rsid w:val="54BFEB35"/>
    <w:rsid w:val="54C26D83"/>
    <w:rsid w:val="5548AA50"/>
    <w:rsid w:val="55AA3328"/>
    <w:rsid w:val="565BBB96"/>
    <w:rsid w:val="56B69F65"/>
    <w:rsid w:val="5721E49F"/>
    <w:rsid w:val="57EBA526"/>
    <w:rsid w:val="58B026FE"/>
    <w:rsid w:val="59E1FEA5"/>
    <w:rsid w:val="5AA50386"/>
    <w:rsid w:val="5B1E5CA6"/>
    <w:rsid w:val="5B896ACC"/>
    <w:rsid w:val="5BF4D359"/>
    <w:rsid w:val="5C1280FD"/>
    <w:rsid w:val="5CE4051F"/>
    <w:rsid w:val="5D7C8038"/>
    <w:rsid w:val="5D8505B8"/>
    <w:rsid w:val="5E7D62AF"/>
    <w:rsid w:val="5EAE6913"/>
    <w:rsid w:val="5F29D0A6"/>
    <w:rsid w:val="600DF0D6"/>
    <w:rsid w:val="60F6C372"/>
    <w:rsid w:val="621371C6"/>
    <w:rsid w:val="6347462F"/>
    <w:rsid w:val="63AF71B1"/>
    <w:rsid w:val="63C04122"/>
    <w:rsid w:val="6422B903"/>
    <w:rsid w:val="6468AD1A"/>
    <w:rsid w:val="656C54B6"/>
    <w:rsid w:val="657DD0F8"/>
    <w:rsid w:val="66461145"/>
    <w:rsid w:val="665869FD"/>
    <w:rsid w:val="670A5555"/>
    <w:rsid w:val="674D4722"/>
    <w:rsid w:val="67C78F6F"/>
    <w:rsid w:val="6839FDBE"/>
    <w:rsid w:val="68A4A074"/>
    <w:rsid w:val="68A625B6"/>
    <w:rsid w:val="68AFF6C6"/>
    <w:rsid w:val="693AC28A"/>
    <w:rsid w:val="69C1AFBB"/>
    <w:rsid w:val="69C66A70"/>
    <w:rsid w:val="6A14672C"/>
    <w:rsid w:val="6A4088F7"/>
    <w:rsid w:val="6C598516"/>
    <w:rsid w:val="6C775B96"/>
    <w:rsid w:val="6CDDB738"/>
    <w:rsid w:val="6CE10BFA"/>
    <w:rsid w:val="6D9518C4"/>
    <w:rsid w:val="6DA7C34B"/>
    <w:rsid w:val="6DAF3F96"/>
    <w:rsid w:val="6DF7C335"/>
    <w:rsid w:val="6F4393AC"/>
    <w:rsid w:val="700DF6CB"/>
    <w:rsid w:val="70F35C3C"/>
    <w:rsid w:val="7119B3B1"/>
    <w:rsid w:val="713147A5"/>
    <w:rsid w:val="7255E90C"/>
    <w:rsid w:val="727E5C8A"/>
    <w:rsid w:val="728FFF84"/>
    <w:rsid w:val="72C01B7A"/>
    <w:rsid w:val="73865504"/>
    <w:rsid w:val="741FDC16"/>
    <w:rsid w:val="745A48EA"/>
    <w:rsid w:val="745D3366"/>
    <w:rsid w:val="74CA27DF"/>
    <w:rsid w:val="74FF8C99"/>
    <w:rsid w:val="7532686F"/>
    <w:rsid w:val="75D7E627"/>
    <w:rsid w:val="75F637B7"/>
    <w:rsid w:val="7605157F"/>
    <w:rsid w:val="76EA9A34"/>
    <w:rsid w:val="76F84C47"/>
    <w:rsid w:val="7737CADB"/>
    <w:rsid w:val="777E048B"/>
    <w:rsid w:val="77855196"/>
    <w:rsid w:val="793F8DE7"/>
    <w:rsid w:val="79C08F6C"/>
    <w:rsid w:val="79E85AE2"/>
    <w:rsid w:val="7A7E8BB8"/>
    <w:rsid w:val="7B643E41"/>
    <w:rsid w:val="7B772C60"/>
    <w:rsid w:val="7B8AFA9B"/>
    <w:rsid w:val="7BC3409D"/>
    <w:rsid w:val="7BCA0236"/>
    <w:rsid w:val="7BEEE61B"/>
    <w:rsid w:val="7C267CCF"/>
    <w:rsid w:val="7CF7EBED"/>
    <w:rsid w:val="7CF98F0B"/>
    <w:rsid w:val="7D2F3AC8"/>
    <w:rsid w:val="7EA22F0E"/>
    <w:rsid w:val="7F65A010"/>
    <w:rsid w:val="7FF883B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D426C9"/>
  <w15:chartTrackingRefBased/>
  <w15:docId w15:val="{22DEB30B-284E-40BB-8CA5-93D3ACE9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3"/>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rPr>
      <w:sz w:val="24"/>
      <w:lang w:val="en-US"/>
    </w:rPr>
  </w:style>
  <w:style w:type="paragraph" w:customStyle="1" w:styleId="SSubject">
    <w:name w:val="S_Subject"/>
    <w:basedOn w:val="Normal"/>
    <w:next w:val="Normal"/>
    <w:qFormat/>
    <w:rsid w:val="007D1D3D"/>
    <w:pPr>
      <w:spacing w:before="1800" w:after="480"/>
      <w:contextualSpacing/>
      <w:jc w:val="center"/>
    </w:pPr>
    <w:rPr>
      <w:rFonts w:asciiTheme="majorHAnsi" w:hAnsiTheme="majorHAnsi"/>
      <w:bCs/>
      <w:noProof/>
      <w:color w:val="243782" w:themeColor="text2"/>
      <w:szCs w:val="24"/>
    </w:rPr>
  </w:style>
  <w:style w:type="character" w:styleId="FootnoteReference">
    <w:name w:val="footnote reference"/>
    <w:basedOn w:val="DefaultParagraphFont"/>
    <w:semiHidden/>
    <w:unhideWhenUsed/>
    <w:rsid w:val="007D1D3D"/>
    <w:rPr>
      <w:vertAlign w:val="superscript"/>
    </w:rPr>
  </w:style>
  <w:style w:type="paragraph" w:styleId="FootnoteText">
    <w:name w:val="footnote text"/>
    <w:basedOn w:val="Normal"/>
    <w:link w:val="FootnoteTextChar"/>
    <w:rsid w:val="007D1D3D"/>
    <w:pPr>
      <w:ind w:left="720" w:hanging="720"/>
      <w:jc w:val="left"/>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7D1D3D"/>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4E63C1"/>
    <w:rPr>
      <w:color w:val="605E5C"/>
      <w:shd w:val="clear" w:color="auto" w:fill="E1DFDD"/>
    </w:rPr>
  </w:style>
  <w:style w:type="paragraph" w:customStyle="1" w:styleId="SPagination">
    <w:name w:val="S_Pagination"/>
    <w:basedOn w:val="Footer"/>
    <w:link w:val="SPaginationCar"/>
    <w:qFormat/>
    <w:rsid w:val="0010107B"/>
    <w:pPr>
      <w:spacing w:before="0" w:line="240" w:lineRule="auto"/>
      <w:contextualSpacing w:val="0"/>
      <w:jc w:val="center"/>
    </w:pPr>
    <w:rPr>
      <w:rFonts w:ascii="Encode Sans ExpandedLight" w:hAnsi="Encode Sans ExpandedLight"/>
      <w:sz w:val="20"/>
      <w:szCs w:val="14"/>
    </w:rPr>
  </w:style>
  <w:style w:type="character" w:customStyle="1" w:styleId="SPaginationCar">
    <w:name w:val="S_Pagination Car"/>
    <w:basedOn w:val="FooterChar"/>
    <w:link w:val="SPagination"/>
    <w:rsid w:val="0010107B"/>
    <w:rPr>
      <w:rFonts w:ascii="Encode Sans ExpandedLight" w:hAnsi="Encode Sans ExpandedLight"/>
      <w:color w:val="243782" w:themeColor="text2"/>
      <w:sz w:val="20"/>
      <w:szCs w:val="14"/>
      <w:lang w:val="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3352">
      <w:bodyDiv w:val="1"/>
      <w:marLeft w:val="0"/>
      <w:marRight w:val="0"/>
      <w:marTop w:val="0"/>
      <w:marBottom w:val="0"/>
      <w:divBdr>
        <w:top w:val="none" w:sz="0" w:space="0" w:color="auto"/>
        <w:left w:val="none" w:sz="0" w:space="0" w:color="auto"/>
        <w:bottom w:val="none" w:sz="0" w:space="0" w:color="auto"/>
        <w:right w:val="none" w:sz="0" w:space="0" w:color="auto"/>
      </w:divBdr>
    </w:div>
    <w:div w:id="753629696">
      <w:bodyDiv w:val="1"/>
      <w:marLeft w:val="0"/>
      <w:marRight w:val="0"/>
      <w:marTop w:val="0"/>
      <w:marBottom w:val="0"/>
      <w:divBdr>
        <w:top w:val="none" w:sz="0" w:space="0" w:color="auto"/>
        <w:left w:val="none" w:sz="0" w:space="0" w:color="auto"/>
        <w:bottom w:val="none" w:sz="0" w:space="0" w:color="auto"/>
        <w:right w:val="none" w:sz="0" w:space="0" w:color="auto"/>
      </w:divBdr>
    </w:div>
    <w:div w:id="768890783">
      <w:bodyDiv w:val="1"/>
      <w:marLeft w:val="0"/>
      <w:marRight w:val="0"/>
      <w:marTop w:val="0"/>
      <w:marBottom w:val="0"/>
      <w:divBdr>
        <w:top w:val="none" w:sz="0" w:space="0" w:color="auto"/>
        <w:left w:val="none" w:sz="0" w:space="0" w:color="auto"/>
        <w:bottom w:val="none" w:sz="0" w:space="0" w:color="auto"/>
        <w:right w:val="none" w:sz="0" w:space="0" w:color="auto"/>
      </w:divBdr>
    </w:div>
    <w:div w:id="130739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company/dare-forward-2030"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809DA841A54D05A2A1AF79F85A68BD"/>
        <w:category>
          <w:name w:val="General"/>
          <w:gallery w:val="placeholder"/>
        </w:category>
        <w:types>
          <w:type w:val="bbPlcHdr"/>
        </w:types>
        <w:behaviors>
          <w:behavior w:val="content"/>
        </w:behaviors>
        <w:guid w:val="{368A6D33-8AB1-4ECE-9908-247D34C928CE}"/>
      </w:docPartPr>
      <w:docPartBody>
        <w:p w:rsidR="009615A3" w:rsidRDefault="00344028" w:rsidP="00344028">
          <w:pPr>
            <w:pStyle w:val="4A809DA841A54D05A2A1AF79F85A68BD"/>
          </w:pPr>
          <w:r>
            <w:rPr>
              <w:rStyle w:val="PlaceholderText"/>
              <w:b/>
              <w:color w:val="44546A" w:themeColor="text2"/>
            </w:rPr>
            <w:t>First name LAST NAME</w:t>
          </w:r>
        </w:p>
      </w:docPartBody>
    </w:docPart>
    <w:docPart>
      <w:docPartPr>
        <w:name w:val="F523D74D8B344793B152EE37E43556C4"/>
        <w:category>
          <w:name w:val="General"/>
          <w:gallery w:val="placeholder"/>
        </w:category>
        <w:types>
          <w:type w:val="bbPlcHdr"/>
        </w:types>
        <w:behaviors>
          <w:behavior w:val="content"/>
        </w:behaviors>
        <w:guid w:val="{3FB90512-C916-4057-84B2-3B12B2581021}"/>
      </w:docPartPr>
      <w:docPartBody>
        <w:p w:rsidR="009615A3" w:rsidRDefault="00344028" w:rsidP="00344028">
          <w:pPr>
            <w:pStyle w:val="F523D74D8B344793B152EE37E43556C4"/>
          </w:pPr>
          <w:r>
            <w:rPr>
              <w:rStyle w:val="PlaceholderText"/>
              <w:b/>
              <w:color w:val="44546A" w:themeColor="text2"/>
            </w:rPr>
            <w:t>First name LAST NAME</w:t>
          </w:r>
        </w:p>
      </w:docPartBody>
    </w:docPart>
    <w:docPart>
      <w:docPartPr>
        <w:name w:val="3C0BFFD0C7B5454EAB0374355709E228"/>
        <w:category>
          <w:name w:val="General"/>
          <w:gallery w:val="placeholder"/>
        </w:category>
        <w:types>
          <w:type w:val="bbPlcHdr"/>
        </w:types>
        <w:behaviors>
          <w:behavior w:val="content"/>
        </w:behaviors>
        <w:guid w:val="{BA699FC0-30E9-4D37-A50A-BA3B844DA8AD}"/>
      </w:docPartPr>
      <w:docPartBody>
        <w:p w:rsidR="009615A3" w:rsidRDefault="00344028" w:rsidP="00344028">
          <w:pPr>
            <w:pStyle w:val="3C0BFFD0C7B5454EAB0374355709E228"/>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0AA7AAC385241CBB4E35E2A520840DE"/>
        <w:category>
          <w:name w:val="General"/>
          <w:gallery w:val="placeholder"/>
        </w:category>
        <w:types>
          <w:type w:val="bbPlcHdr"/>
        </w:types>
        <w:behaviors>
          <w:behavior w:val="content"/>
        </w:behaviors>
        <w:guid w:val="{47042B1E-4165-4B2F-8CE2-C34EA95E9863}"/>
      </w:docPartPr>
      <w:docPartBody>
        <w:p w:rsidR="009615A3" w:rsidRDefault="00344028" w:rsidP="00344028">
          <w:pPr>
            <w:pStyle w:val="10AA7AAC385241CBB4E35E2A520840DE"/>
          </w:pPr>
          <w:r>
            <w:rPr>
              <w:rStyle w:val="PlaceholderText"/>
              <w:b/>
              <w:color w:val="44546A" w:themeColor="text2"/>
            </w:rPr>
            <w:t>First name LAST NAME</w:t>
          </w:r>
        </w:p>
      </w:docPartBody>
    </w:docPart>
    <w:docPart>
      <w:docPartPr>
        <w:name w:val="CCB5AA4B60434AA2B04DFBF8ADB5C1C4"/>
        <w:category>
          <w:name w:val="General"/>
          <w:gallery w:val="placeholder"/>
        </w:category>
        <w:types>
          <w:type w:val="bbPlcHdr"/>
        </w:types>
        <w:behaviors>
          <w:behavior w:val="content"/>
        </w:behaviors>
        <w:guid w:val="{6ED07C94-31BF-4FA1-AD41-E4F9C40E9F9E}"/>
      </w:docPartPr>
      <w:docPartBody>
        <w:p w:rsidR="009615A3" w:rsidRDefault="00344028" w:rsidP="00344028">
          <w:pPr>
            <w:pStyle w:val="CCB5AA4B60434AA2B04DFBF8ADB5C1C4"/>
          </w:pPr>
          <w:r>
            <w:rPr>
              <w:rStyle w:val="PlaceholderText"/>
              <w:b/>
              <w:color w:val="44546A" w:themeColor="text2"/>
            </w:rPr>
            <w:t>First name LAST NAME</w:t>
          </w:r>
        </w:p>
      </w:docPartBody>
    </w:docPart>
    <w:docPart>
      <w:docPartPr>
        <w:name w:val="F19F2326C979434CB16CBF8FBED3B360"/>
        <w:category>
          <w:name w:val="General"/>
          <w:gallery w:val="placeholder"/>
        </w:category>
        <w:types>
          <w:type w:val="bbPlcHdr"/>
        </w:types>
        <w:behaviors>
          <w:behavior w:val="content"/>
        </w:behaviors>
        <w:guid w:val="{5BA7ADC9-A292-4226-9C43-DF6528190197}"/>
      </w:docPartPr>
      <w:docPartBody>
        <w:p w:rsidR="009615A3" w:rsidRDefault="00344028" w:rsidP="00344028">
          <w:pPr>
            <w:pStyle w:val="F19F2326C979434CB16CBF8FBED3B360"/>
          </w:pPr>
          <w:r>
            <w:rPr>
              <w:rStyle w:val="PlaceholderText"/>
              <w:b/>
              <w:color w:val="44546A" w:themeColor="text2"/>
            </w:rPr>
            <w:t>First name LAST NAME</w:t>
          </w:r>
        </w:p>
      </w:docPartBody>
    </w:docPart>
    <w:docPart>
      <w:docPartPr>
        <w:name w:val="57DABC2033D04A5681BD3316FA98C333"/>
        <w:category>
          <w:name w:val="General"/>
          <w:gallery w:val="placeholder"/>
        </w:category>
        <w:types>
          <w:type w:val="bbPlcHdr"/>
        </w:types>
        <w:behaviors>
          <w:behavior w:val="content"/>
        </w:behaviors>
        <w:guid w:val="{0CB22CB7-534D-4402-89E5-D5DAA1E03296}"/>
      </w:docPartPr>
      <w:docPartBody>
        <w:p w:rsidR="009615A3" w:rsidRDefault="00344028" w:rsidP="00344028">
          <w:pPr>
            <w:pStyle w:val="57DABC2033D04A5681BD3316FA98C333"/>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28"/>
    <w:rsid w:val="00157B3C"/>
    <w:rsid w:val="00344028"/>
    <w:rsid w:val="00357A22"/>
    <w:rsid w:val="006561F7"/>
    <w:rsid w:val="006E7D85"/>
    <w:rsid w:val="00796679"/>
    <w:rsid w:val="008470E0"/>
    <w:rsid w:val="00891597"/>
    <w:rsid w:val="009615A3"/>
    <w:rsid w:val="00B421EC"/>
    <w:rsid w:val="00B62DC3"/>
    <w:rsid w:val="00BC3392"/>
    <w:rsid w:val="00C679DD"/>
    <w:rsid w:val="00E30BF0"/>
    <w:rsid w:val="00E92718"/>
    <w:rsid w:val="00EB245C"/>
    <w:rsid w:val="00ED55D2"/>
    <w:rsid w:val="00ED6A10"/>
    <w:rsid w:val="00F9261D"/>
    <w:rsid w:val="00FC18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028"/>
  </w:style>
  <w:style w:type="paragraph" w:customStyle="1" w:styleId="4A809DA841A54D05A2A1AF79F85A68BD">
    <w:name w:val="4A809DA841A54D05A2A1AF79F85A68BD"/>
    <w:rsid w:val="00344028"/>
  </w:style>
  <w:style w:type="paragraph" w:customStyle="1" w:styleId="F523D74D8B344793B152EE37E43556C4">
    <w:name w:val="F523D74D8B344793B152EE37E43556C4"/>
    <w:rsid w:val="00344028"/>
  </w:style>
  <w:style w:type="paragraph" w:customStyle="1" w:styleId="3C0BFFD0C7B5454EAB0374355709E228">
    <w:name w:val="3C0BFFD0C7B5454EAB0374355709E228"/>
    <w:rsid w:val="00344028"/>
  </w:style>
  <w:style w:type="paragraph" w:customStyle="1" w:styleId="10AA7AAC385241CBB4E35E2A520840DE">
    <w:name w:val="10AA7AAC385241CBB4E35E2A520840DE"/>
    <w:rsid w:val="00344028"/>
  </w:style>
  <w:style w:type="paragraph" w:customStyle="1" w:styleId="CCB5AA4B60434AA2B04DFBF8ADB5C1C4">
    <w:name w:val="CCB5AA4B60434AA2B04DFBF8ADB5C1C4"/>
    <w:rsid w:val="00344028"/>
  </w:style>
  <w:style w:type="paragraph" w:customStyle="1" w:styleId="F19F2326C979434CB16CBF8FBED3B360">
    <w:name w:val="F19F2326C979434CB16CBF8FBED3B360"/>
    <w:rsid w:val="00344028"/>
  </w:style>
  <w:style w:type="paragraph" w:customStyle="1" w:styleId="57DABC2033D04A5681BD3316FA98C333">
    <w:name w:val="57DABC2033D04A5681BD3316FA98C333"/>
    <w:rsid w:val="00344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9C5E-1BB2-4279-8EA5-1EAC1AE4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3</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Stellantis</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Fossati</dc:creator>
  <cp:keywords/>
  <dc:description/>
  <cp:lastModifiedBy>KAILEEN</cp:lastModifiedBy>
  <cp:revision>2</cp:revision>
  <cp:lastPrinted>2024-03-19T18:26:00Z</cp:lastPrinted>
  <dcterms:created xsi:type="dcterms:W3CDTF">2024-03-19T19:13:00Z</dcterms:created>
  <dcterms:modified xsi:type="dcterms:W3CDTF">2024-03-19T19:13:00Z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MSIP_Label_725ca717-11da-4935-b601-f527b9741f2e_Enabled">
    <vt:lpwstr>true</vt:lpwstr>
  </property>
  <property fmtid="{D5CDD505-2E9C-101B-9397-08002B2CF9AE}" pid="5" name="MSIP_Label_725ca717-11da-4935-b601-f527b9741f2e_SetDate">
    <vt:lpwstr>2024-02-29T10:05:38Z</vt:lpwstr>
  </property>
  <property fmtid="{D5CDD505-2E9C-101B-9397-08002B2CF9AE}" pid="6" name="MSIP_Label_725ca717-11da-4935-b601-f527b9741f2e_Method">
    <vt:lpwstr>Standard</vt:lpwstr>
  </property>
  <property fmtid="{D5CDD505-2E9C-101B-9397-08002B2CF9AE}" pid="7" name="MSIP_Label_725ca717-11da-4935-b601-f527b9741f2e_Name">
    <vt:lpwstr>C2 - Internal</vt:lpwstr>
  </property>
  <property fmtid="{D5CDD505-2E9C-101B-9397-08002B2CF9AE}" pid="8" name="MSIP_Label_725ca717-11da-4935-b601-f527b9741f2e_SiteId">
    <vt:lpwstr>d852d5cd-724c-4128-8812-ffa5db3f8507</vt:lpwstr>
  </property>
  <property fmtid="{D5CDD505-2E9C-101B-9397-08002B2CF9AE}" pid="9" name="MSIP_Label_725ca717-11da-4935-b601-f527b9741f2e_ActionId">
    <vt:lpwstr>48d4cdec-8fb8-460d-b00d-1b1c42842c09</vt:lpwstr>
  </property>
  <property fmtid="{D5CDD505-2E9C-101B-9397-08002B2CF9AE}" pid="10" name="MSIP_Label_725ca717-11da-4935-b601-f527b9741f2e_ContentBits">
    <vt:lpwstr>0</vt:lpwstr>
  </property>
</Properties>
</file>